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26760" w14:textId="77777777" w:rsidR="00515F51" w:rsidRDefault="00515F51" w:rsidP="069963C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noProof/>
          <w:sz w:val="22"/>
          <w:szCs w:val="22"/>
          <w:lang w:eastAsia="en-GB"/>
        </w:rPr>
      </w:pPr>
    </w:p>
    <w:p w14:paraId="00849F54" w14:textId="77777777" w:rsidR="001C22EE" w:rsidRDefault="001C22EE" w:rsidP="069963C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 wp14:anchorId="364BF3D2" wp14:editId="58AC110E">
            <wp:extent cx="2125345" cy="660687"/>
            <wp:effectExtent l="0" t="0" r="8255" b="6350"/>
            <wp:docPr id="3" name="Picture 3" descr="GCSC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66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0F7A2" w14:textId="77777777" w:rsidR="001C22EE" w:rsidRPr="00F43C23" w:rsidRDefault="001C22EE" w:rsidP="001C22E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902CE" w14:textId="77777777" w:rsidR="00515F51" w:rsidRPr="00F43C23" w:rsidRDefault="00515F51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3D6F14" w14:textId="77777777" w:rsidR="001C22EE" w:rsidRPr="00E54AA4" w:rsidRDefault="001C22EE" w:rsidP="004946B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sz w:val="44"/>
          <w:szCs w:val="44"/>
        </w:rPr>
      </w:pPr>
      <w:r w:rsidRPr="00E54AA4">
        <w:rPr>
          <w:rFonts w:ascii="Arial" w:hAnsi="Arial" w:cs="Arial"/>
          <w:b/>
          <w:bCs/>
          <w:iCs/>
          <w:sz w:val="44"/>
          <w:szCs w:val="44"/>
        </w:rPr>
        <w:t>CSCS MAJOR GRANTS APPLICATION FORM</w:t>
      </w:r>
    </w:p>
    <w:p w14:paraId="509C74F4" w14:textId="07FF9081" w:rsidR="001C22EE" w:rsidRDefault="00B25E6E" w:rsidP="45427435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58D5BD59">
        <w:rPr>
          <w:rFonts w:ascii="Arial" w:hAnsi="Arial" w:cs="Arial"/>
          <w:b/>
          <w:bCs/>
          <w:sz w:val="32"/>
          <w:szCs w:val="32"/>
        </w:rPr>
        <w:t xml:space="preserve">Session </w:t>
      </w:r>
      <w:r w:rsidR="005F69E3" w:rsidRPr="58D5BD59">
        <w:rPr>
          <w:rFonts w:ascii="Arial" w:hAnsi="Arial" w:cs="Arial"/>
          <w:b/>
          <w:bCs/>
          <w:sz w:val="32"/>
          <w:szCs w:val="32"/>
        </w:rPr>
        <w:t>202</w:t>
      </w:r>
      <w:r w:rsidR="00FD1E41">
        <w:rPr>
          <w:rFonts w:ascii="Arial" w:hAnsi="Arial" w:cs="Arial"/>
          <w:b/>
          <w:bCs/>
          <w:sz w:val="32"/>
          <w:szCs w:val="32"/>
        </w:rPr>
        <w:t>4</w:t>
      </w:r>
      <w:r w:rsidR="005F69E3" w:rsidRPr="58D5BD59">
        <w:rPr>
          <w:rFonts w:ascii="Arial" w:hAnsi="Arial" w:cs="Arial"/>
          <w:b/>
          <w:bCs/>
          <w:sz w:val="32"/>
          <w:szCs w:val="32"/>
        </w:rPr>
        <w:t>-202</w:t>
      </w:r>
      <w:r w:rsidR="00FD1E41">
        <w:rPr>
          <w:rFonts w:ascii="Arial" w:hAnsi="Arial" w:cs="Arial"/>
          <w:b/>
          <w:bCs/>
          <w:sz w:val="32"/>
          <w:szCs w:val="32"/>
        </w:rPr>
        <w:t>5</w:t>
      </w:r>
    </w:p>
    <w:p w14:paraId="78195C38" w14:textId="77777777" w:rsidR="00C32833" w:rsidRDefault="00C32833" w:rsidP="001C22EE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D3F9740" w14:textId="77777777" w:rsidR="001C22EE" w:rsidRDefault="001C22EE" w:rsidP="001C22E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Cs/>
          <w:sz w:val="22"/>
          <w:szCs w:val="22"/>
        </w:rPr>
      </w:pPr>
    </w:p>
    <w:p w14:paraId="1865B22F" w14:textId="45F04E8B" w:rsidR="00567CF9" w:rsidRDefault="002A3DF4" w:rsidP="002A3DF4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="00B53084" w:rsidRPr="004E5558">
        <w:rPr>
          <w:rFonts w:ascii="Arial" w:hAnsi="Arial" w:cs="Arial"/>
          <w:b/>
          <w:bCs/>
          <w:sz w:val="22"/>
          <w:szCs w:val="22"/>
        </w:rPr>
        <w:t>STAFF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iCs/>
          <w:sz w:val="22"/>
          <w:szCs w:val="22"/>
        </w:rPr>
        <w:t>*POST DOC</w:t>
      </w:r>
    </w:p>
    <w:p w14:paraId="2B9A3E3B" w14:textId="00CECB9B" w:rsidR="009523C8" w:rsidRDefault="002A3DF4" w:rsidP="002A3DF4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(</w:t>
      </w:r>
      <w:r w:rsidR="009523C8" w:rsidRPr="00F43C23">
        <w:rPr>
          <w:rFonts w:ascii="Arial" w:hAnsi="Arial" w:cs="Arial"/>
          <w:bCs/>
          <w:i/>
          <w:iCs/>
          <w:sz w:val="18"/>
          <w:szCs w:val="18"/>
        </w:rPr>
        <w:t>please delete as appropriate</w:t>
      </w:r>
      <w:r>
        <w:rPr>
          <w:rFonts w:ascii="Arial" w:hAnsi="Arial" w:cs="Arial"/>
          <w:bCs/>
          <w:i/>
          <w:iCs/>
          <w:sz w:val="18"/>
          <w:szCs w:val="18"/>
        </w:rPr>
        <w:t>)</w:t>
      </w:r>
    </w:p>
    <w:p w14:paraId="575217F4" w14:textId="77777777" w:rsidR="0012605A" w:rsidRPr="001C22EE" w:rsidRDefault="0012605A" w:rsidP="001C22EE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14:paraId="036DC02A" w14:textId="0E731A57" w:rsidR="00DC354C" w:rsidRPr="004E5558" w:rsidRDefault="004E5558" w:rsidP="004E555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E5558">
        <w:rPr>
          <w:rFonts w:ascii="Arial" w:hAnsi="Arial" w:cs="Arial"/>
          <w:b/>
          <w:bCs/>
          <w:sz w:val="22"/>
          <w:szCs w:val="22"/>
          <w:u w:val="single"/>
        </w:rPr>
        <w:t>IMPORTANT</w:t>
      </w:r>
    </w:p>
    <w:p w14:paraId="08F086E1" w14:textId="77777777" w:rsidR="004E5558" w:rsidRPr="00F43C23" w:rsidRDefault="004E5558" w:rsidP="004E555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0E0B36" w14:textId="6B0077F5" w:rsidR="005C2080" w:rsidRPr="004E5558" w:rsidRDefault="005C2080" w:rsidP="1D58D6A4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58D5BD59">
        <w:rPr>
          <w:rFonts w:ascii="Arial" w:hAnsi="Arial" w:cs="Arial"/>
          <w:b/>
          <w:bCs/>
          <w:sz w:val="20"/>
          <w:szCs w:val="20"/>
        </w:rPr>
        <w:t xml:space="preserve">Awards made under this scheme are </w:t>
      </w:r>
      <w:r w:rsidR="00316A2F" w:rsidRPr="58D5BD59">
        <w:rPr>
          <w:rFonts w:ascii="Arial" w:hAnsi="Arial" w:cs="Arial"/>
          <w:b/>
          <w:bCs/>
          <w:sz w:val="20"/>
          <w:szCs w:val="20"/>
        </w:rPr>
        <w:t xml:space="preserve">normally </w:t>
      </w:r>
      <w:r w:rsidRPr="58D5BD59">
        <w:rPr>
          <w:rFonts w:ascii="Arial" w:hAnsi="Arial" w:cs="Arial"/>
          <w:b/>
          <w:bCs/>
          <w:sz w:val="20"/>
          <w:szCs w:val="20"/>
        </w:rPr>
        <w:t>capped at £</w:t>
      </w:r>
      <w:r w:rsidR="72E91DCB" w:rsidRPr="58D5BD59">
        <w:rPr>
          <w:rFonts w:ascii="Arial" w:hAnsi="Arial" w:cs="Arial"/>
          <w:b/>
          <w:bCs/>
          <w:sz w:val="20"/>
          <w:szCs w:val="20"/>
        </w:rPr>
        <w:t>1</w:t>
      </w:r>
      <w:r w:rsidRPr="58D5BD59">
        <w:rPr>
          <w:rFonts w:ascii="Arial" w:hAnsi="Arial" w:cs="Arial"/>
          <w:b/>
          <w:bCs/>
          <w:sz w:val="20"/>
          <w:szCs w:val="20"/>
        </w:rPr>
        <w:t>,000.</w:t>
      </w:r>
    </w:p>
    <w:p w14:paraId="35AB49EB" w14:textId="0920C485" w:rsidR="005C2080" w:rsidRPr="004E5558" w:rsidRDefault="005C2080" w:rsidP="004E55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4E5558">
        <w:rPr>
          <w:rFonts w:ascii="Arial" w:hAnsi="Arial" w:cs="Arial"/>
          <w:b/>
          <w:sz w:val="20"/>
          <w:szCs w:val="20"/>
        </w:rPr>
        <w:t>Applicants must be a located in either the School of Humanities or the School of Critical Studies.</w:t>
      </w:r>
      <w:r w:rsidR="003259F0">
        <w:rPr>
          <w:rFonts w:ascii="Arial" w:hAnsi="Arial" w:cs="Arial"/>
          <w:b/>
          <w:sz w:val="20"/>
          <w:szCs w:val="20"/>
        </w:rPr>
        <w:t xml:space="preserve"> Co-applicants (if appropriate) may be from other Schools within the College of Arts.</w:t>
      </w:r>
    </w:p>
    <w:p w14:paraId="2C24F64B" w14:textId="0AA152DD" w:rsidR="005C2080" w:rsidRPr="004E5558" w:rsidRDefault="005C2080" w:rsidP="004E55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4E5558">
        <w:rPr>
          <w:rFonts w:ascii="Arial" w:hAnsi="Arial" w:cs="Arial"/>
          <w:b/>
          <w:sz w:val="20"/>
          <w:szCs w:val="20"/>
        </w:rPr>
        <w:t xml:space="preserve">Projects must relate to Scottish </w:t>
      </w:r>
      <w:r w:rsidR="00754F5C">
        <w:rPr>
          <w:rFonts w:ascii="Arial" w:hAnsi="Arial" w:cs="Arial"/>
          <w:b/>
          <w:sz w:val="20"/>
          <w:szCs w:val="20"/>
        </w:rPr>
        <w:t xml:space="preserve">and Celtic </w:t>
      </w:r>
      <w:r w:rsidRPr="004E5558">
        <w:rPr>
          <w:rFonts w:ascii="Arial" w:hAnsi="Arial" w:cs="Arial"/>
          <w:b/>
          <w:sz w:val="20"/>
          <w:szCs w:val="20"/>
        </w:rPr>
        <w:t xml:space="preserve">Studies and </w:t>
      </w:r>
      <w:r w:rsidRPr="00364EF4">
        <w:rPr>
          <w:rFonts w:ascii="Arial" w:hAnsi="Arial" w:cs="Arial"/>
          <w:b/>
          <w:sz w:val="20"/>
          <w:szCs w:val="20"/>
          <w:u w:val="single"/>
        </w:rPr>
        <w:t>preference</w:t>
      </w:r>
      <w:r w:rsidRPr="004E5558">
        <w:rPr>
          <w:rFonts w:ascii="Arial" w:hAnsi="Arial" w:cs="Arial"/>
          <w:b/>
          <w:sz w:val="20"/>
          <w:szCs w:val="20"/>
        </w:rPr>
        <w:t xml:space="preserve"> will be given to applications that are interdisciplinary.</w:t>
      </w:r>
    </w:p>
    <w:p w14:paraId="650C8FB9" w14:textId="2CCB15A6" w:rsidR="004E5558" w:rsidRDefault="004E5558" w:rsidP="004E555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316A2F">
        <w:rPr>
          <w:rFonts w:ascii="Arial" w:hAnsi="Arial" w:cs="Arial"/>
          <w:b/>
          <w:sz w:val="20"/>
          <w:szCs w:val="20"/>
          <w:u w:val="single"/>
        </w:rPr>
        <w:t>All</w:t>
      </w:r>
      <w:r w:rsidRPr="004E5558">
        <w:rPr>
          <w:rFonts w:ascii="Arial" w:hAnsi="Arial" w:cs="Arial"/>
          <w:b/>
          <w:sz w:val="20"/>
          <w:szCs w:val="20"/>
        </w:rPr>
        <w:t xml:space="preserve"> projects must relate to an anticipated larger research grant application or fit within a scheme of research activity for which external funding will be sought.</w:t>
      </w:r>
    </w:p>
    <w:p w14:paraId="060A4FFC" w14:textId="61A7CD51" w:rsidR="00B96411" w:rsidRPr="004E5558" w:rsidRDefault="00B96411" w:rsidP="58D5BD59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6F5D096">
        <w:rPr>
          <w:rFonts w:ascii="Arial" w:hAnsi="Arial" w:cs="Arial"/>
          <w:b/>
          <w:bCs/>
          <w:sz w:val="20"/>
          <w:szCs w:val="20"/>
        </w:rPr>
        <w:t>If awarded a grant under this scheme</w:t>
      </w:r>
      <w:r w:rsidR="005F69E3" w:rsidRPr="06F5D096">
        <w:rPr>
          <w:rFonts w:ascii="Arial" w:hAnsi="Arial" w:cs="Arial"/>
          <w:b/>
          <w:bCs/>
          <w:sz w:val="20"/>
          <w:szCs w:val="20"/>
        </w:rPr>
        <w:t xml:space="preserve"> it must be spent by </w:t>
      </w:r>
      <w:r w:rsidR="00FD1E41" w:rsidRPr="06F5D096">
        <w:rPr>
          <w:rFonts w:ascii="Arial" w:hAnsi="Arial" w:cs="Arial"/>
          <w:b/>
          <w:bCs/>
          <w:sz w:val="20"/>
          <w:szCs w:val="20"/>
        </w:rPr>
        <w:t>30</w:t>
      </w:r>
      <w:r w:rsidR="005F69E3" w:rsidRPr="06F5D096">
        <w:rPr>
          <w:rFonts w:ascii="Arial" w:hAnsi="Arial" w:cs="Arial"/>
          <w:b/>
          <w:bCs/>
          <w:sz w:val="20"/>
          <w:szCs w:val="20"/>
        </w:rPr>
        <w:t xml:space="preserve"> </w:t>
      </w:r>
      <w:r w:rsidR="00FD1E41" w:rsidRPr="06F5D096">
        <w:rPr>
          <w:rFonts w:ascii="Arial" w:hAnsi="Arial" w:cs="Arial"/>
          <w:b/>
          <w:bCs/>
          <w:sz w:val="20"/>
          <w:szCs w:val="20"/>
        </w:rPr>
        <w:t xml:space="preserve">June </w:t>
      </w:r>
      <w:r w:rsidR="005F69E3" w:rsidRPr="06F5D096">
        <w:rPr>
          <w:rFonts w:ascii="Arial" w:hAnsi="Arial" w:cs="Arial"/>
          <w:b/>
          <w:bCs/>
          <w:sz w:val="20"/>
          <w:szCs w:val="20"/>
        </w:rPr>
        <w:t>202</w:t>
      </w:r>
      <w:r w:rsidR="00FD1E41" w:rsidRPr="06F5D096">
        <w:rPr>
          <w:rFonts w:ascii="Arial" w:hAnsi="Arial" w:cs="Arial"/>
          <w:b/>
          <w:bCs/>
          <w:sz w:val="20"/>
          <w:szCs w:val="20"/>
        </w:rPr>
        <w:t>5</w:t>
      </w:r>
      <w:r w:rsidRPr="06F5D096">
        <w:rPr>
          <w:rFonts w:ascii="Arial" w:hAnsi="Arial" w:cs="Arial"/>
          <w:b/>
          <w:bCs/>
          <w:sz w:val="20"/>
          <w:szCs w:val="20"/>
        </w:rPr>
        <w:t xml:space="preserve"> at the very latest. No extensions are possib</w:t>
      </w:r>
      <w:r w:rsidR="00D662CC" w:rsidRPr="06F5D096">
        <w:rPr>
          <w:rFonts w:ascii="Arial" w:hAnsi="Arial" w:cs="Arial"/>
          <w:b/>
          <w:bCs/>
          <w:sz w:val="20"/>
          <w:szCs w:val="20"/>
        </w:rPr>
        <w:t xml:space="preserve">le and if unspent funds are anticipated, this must be communicated to </w:t>
      </w:r>
      <w:r w:rsidR="28730B03" w:rsidRPr="06F5D096">
        <w:rPr>
          <w:rFonts w:ascii="Arial" w:hAnsi="Arial" w:cs="Arial"/>
          <w:b/>
          <w:bCs/>
          <w:sz w:val="20"/>
          <w:szCs w:val="20"/>
        </w:rPr>
        <w:t xml:space="preserve"> Dr Andrew Mackillop</w:t>
      </w:r>
      <w:r w:rsidR="00D662CC" w:rsidRPr="06F5D096">
        <w:rPr>
          <w:rFonts w:ascii="Arial" w:hAnsi="Arial" w:cs="Arial"/>
          <w:b/>
          <w:bCs/>
          <w:sz w:val="20"/>
          <w:szCs w:val="20"/>
        </w:rPr>
        <w:t xml:space="preserve"> </w:t>
      </w:r>
      <w:r w:rsidR="00742161" w:rsidRPr="06F5D096">
        <w:rPr>
          <w:rFonts w:ascii="Arial" w:hAnsi="Arial" w:cs="Arial"/>
          <w:b/>
          <w:bCs/>
          <w:sz w:val="20"/>
          <w:szCs w:val="20"/>
        </w:rPr>
        <w:t>at the earliest possible opportunity.</w:t>
      </w:r>
    </w:p>
    <w:p w14:paraId="4D29DF3A" w14:textId="77777777" w:rsidR="004E5558" w:rsidRDefault="004E5558">
      <w:pPr>
        <w:jc w:val="both"/>
        <w:rPr>
          <w:rFonts w:ascii="Arial" w:hAnsi="Arial" w:cs="Arial"/>
          <w:sz w:val="20"/>
          <w:szCs w:val="20"/>
        </w:rPr>
      </w:pPr>
    </w:p>
    <w:p w14:paraId="7FB30321" w14:textId="17ED64B8" w:rsidR="001C22EE" w:rsidRPr="00F43C23" w:rsidRDefault="00DA6D42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Applications can be made</w:t>
      </w:r>
      <w:r w:rsidR="00364792" w:rsidRPr="00F43C23">
        <w:rPr>
          <w:rFonts w:ascii="Arial" w:hAnsi="Arial" w:cs="Arial"/>
          <w:sz w:val="20"/>
          <w:szCs w:val="20"/>
        </w:rPr>
        <w:t xml:space="preserve"> </w:t>
      </w:r>
      <w:r w:rsidR="000C1987" w:rsidRPr="00F43C23">
        <w:rPr>
          <w:rFonts w:ascii="Arial" w:hAnsi="Arial" w:cs="Arial"/>
          <w:sz w:val="20"/>
          <w:szCs w:val="20"/>
        </w:rPr>
        <w:t xml:space="preserve">to cover all or part of the costs </w:t>
      </w:r>
      <w:r w:rsidR="00364792" w:rsidRPr="00F43C23">
        <w:rPr>
          <w:rFonts w:ascii="Arial" w:hAnsi="Arial" w:cs="Arial"/>
          <w:sz w:val="20"/>
          <w:szCs w:val="20"/>
        </w:rPr>
        <w:t xml:space="preserve">for any of the following purposes: </w:t>
      </w:r>
    </w:p>
    <w:p w14:paraId="118C13FC" w14:textId="759E86F1" w:rsidR="00364792" w:rsidRDefault="00364792" w:rsidP="45427435">
      <w:pPr>
        <w:numPr>
          <w:ilvl w:val="0"/>
          <w:numId w:val="9"/>
        </w:numPr>
        <w:adjustRightInd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45427435">
        <w:rPr>
          <w:rFonts w:ascii="Arial" w:hAnsi="Arial" w:cs="Arial"/>
          <w:sz w:val="20"/>
          <w:szCs w:val="20"/>
        </w:rPr>
        <w:t xml:space="preserve">Research travel and accommodation costs </w:t>
      </w:r>
      <w:r w:rsidR="00B15DAE" w:rsidRPr="45427435">
        <w:rPr>
          <w:rFonts w:ascii="Arial" w:hAnsi="Arial" w:cs="Arial"/>
          <w:sz w:val="20"/>
          <w:szCs w:val="20"/>
        </w:rPr>
        <w:t xml:space="preserve">– </w:t>
      </w:r>
      <w:r w:rsidR="00B15DAE" w:rsidRPr="45427435">
        <w:rPr>
          <w:rFonts w:ascii="Arial" w:hAnsi="Arial" w:cs="Arial"/>
          <w:i/>
          <w:iCs/>
          <w:sz w:val="20"/>
          <w:szCs w:val="20"/>
        </w:rPr>
        <w:t>please note that subsistence is not normally covered</w:t>
      </w:r>
      <w:r w:rsidR="002F15F7" w:rsidRPr="45427435">
        <w:rPr>
          <w:rFonts w:ascii="Arial" w:hAnsi="Arial" w:cs="Arial"/>
          <w:i/>
          <w:iCs/>
          <w:sz w:val="20"/>
          <w:szCs w:val="20"/>
        </w:rPr>
        <w:t xml:space="preserve"> and that accom</w:t>
      </w:r>
      <w:r w:rsidR="00364EF4" w:rsidRPr="45427435">
        <w:rPr>
          <w:rFonts w:ascii="Arial" w:hAnsi="Arial" w:cs="Arial"/>
          <w:i/>
          <w:iCs/>
          <w:sz w:val="20"/>
          <w:szCs w:val="20"/>
        </w:rPr>
        <w:t>modation can only cover up to £6</w:t>
      </w:r>
      <w:r w:rsidR="002F15F7" w:rsidRPr="45427435">
        <w:rPr>
          <w:rFonts w:ascii="Arial" w:hAnsi="Arial" w:cs="Arial"/>
          <w:i/>
          <w:iCs/>
          <w:sz w:val="20"/>
          <w:szCs w:val="20"/>
        </w:rPr>
        <w:t>0/night. Public transport / 2</w:t>
      </w:r>
      <w:r w:rsidR="002F15F7" w:rsidRPr="45427435">
        <w:rPr>
          <w:rFonts w:ascii="Arial" w:hAnsi="Arial" w:cs="Arial"/>
          <w:i/>
          <w:iCs/>
          <w:sz w:val="20"/>
          <w:szCs w:val="20"/>
          <w:vertAlign w:val="superscript"/>
        </w:rPr>
        <w:t>nd</w:t>
      </w:r>
      <w:r w:rsidR="002F15F7" w:rsidRPr="45427435">
        <w:rPr>
          <w:rFonts w:ascii="Arial" w:hAnsi="Arial" w:cs="Arial"/>
          <w:i/>
          <w:iCs/>
          <w:sz w:val="20"/>
          <w:szCs w:val="20"/>
        </w:rPr>
        <w:t xml:space="preserve"> class rail travel only will be refunded</w:t>
      </w:r>
      <w:r w:rsidR="0C0B1C3C" w:rsidRPr="45427435">
        <w:rPr>
          <w:rFonts w:ascii="Arial" w:hAnsi="Arial" w:cs="Arial"/>
          <w:i/>
          <w:iCs/>
          <w:sz w:val="20"/>
          <w:szCs w:val="20"/>
        </w:rPr>
        <w:t>, although mileage can be charged also during COVID crisis.</w:t>
      </w:r>
    </w:p>
    <w:p w14:paraId="679DAB74" w14:textId="7DB572BB" w:rsidR="009902E6" w:rsidRPr="00040383" w:rsidRDefault="00567CF9" w:rsidP="45427435">
      <w:pPr>
        <w:numPr>
          <w:ilvl w:val="0"/>
          <w:numId w:val="9"/>
        </w:numPr>
        <w:adjustRightInd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Teaching buy-out</w:t>
      </w:r>
      <w:r w:rsidR="00542817" w:rsidRPr="00040383">
        <w:rPr>
          <w:rFonts w:ascii="Arial" w:hAnsi="Arial" w:cs="Arial"/>
          <w:sz w:val="20"/>
          <w:szCs w:val="20"/>
        </w:rPr>
        <w:t xml:space="preserve"> (</w:t>
      </w:r>
      <w:r w:rsidRPr="00040383">
        <w:rPr>
          <w:rFonts w:ascii="Arial" w:hAnsi="Arial" w:cs="Arial"/>
          <w:sz w:val="20"/>
          <w:szCs w:val="20"/>
        </w:rPr>
        <w:t>t</w:t>
      </w:r>
      <w:r w:rsidR="00542817" w:rsidRPr="00040383">
        <w:rPr>
          <w:rFonts w:ascii="Arial" w:hAnsi="Arial" w:cs="Arial"/>
          <w:sz w:val="20"/>
          <w:szCs w:val="20"/>
        </w:rPr>
        <w:t xml:space="preserve">his ought to be discussed in advance of application with the relevant </w:t>
      </w:r>
      <w:r w:rsidRPr="00040383">
        <w:rPr>
          <w:rFonts w:ascii="Arial" w:hAnsi="Arial" w:cs="Arial"/>
          <w:sz w:val="20"/>
          <w:szCs w:val="20"/>
        </w:rPr>
        <w:t>H</w:t>
      </w:r>
      <w:r w:rsidR="00542817" w:rsidRPr="00040383">
        <w:rPr>
          <w:rFonts w:ascii="Arial" w:hAnsi="Arial" w:cs="Arial"/>
          <w:sz w:val="20"/>
          <w:szCs w:val="20"/>
        </w:rPr>
        <w:t xml:space="preserve">ead(s) of </w:t>
      </w:r>
      <w:r w:rsidRPr="00040383">
        <w:rPr>
          <w:rFonts w:ascii="Arial" w:hAnsi="Arial" w:cs="Arial"/>
          <w:sz w:val="20"/>
          <w:szCs w:val="20"/>
        </w:rPr>
        <w:t>S</w:t>
      </w:r>
      <w:r w:rsidR="00542817" w:rsidRPr="00040383">
        <w:rPr>
          <w:rFonts w:ascii="Arial" w:hAnsi="Arial" w:cs="Arial"/>
          <w:sz w:val="20"/>
          <w:szCs w:val="20"/>
        </w:rPr>
        <w:t>ubject)</w:t>
      </w:r>
      <w:r w:rsidRPr="00040383">
        <w:rPr>
          <w:rFonts w:ascii="Arial" w:hAnsi="Arial" w:cs="Arial"/>
          <w:sz w:val="20"/>
          <w:szCs w:val="20"/>
        </w:rPr>
        <w:t xml:space="preserve"> - f</w:t>
      </w:r>
      <w:r w:rsidR="009902E6" w:rsidRPr="00040383">
        <w:rPr>
          <w:rFonts w:ascii="Arial" w:hAnsi="Arial" w:cs="Arial"/>
          <w:sz w:val="20"/>
          <w:szCs w:val="20"/>
        </w:rPr>
        <w:t>or info, teaching replacement costs:</w:t>
      </w:r>
    </w:p>
    <w:p w14:paraId="3B61437E" w14:textId="0C73EAF4" w:rsidR="00A15C81" w:rsidRPr="00040383" w:rsidRDefault="009902E6" w:rsidP="45427435">
      <w:pPr>
        <w:numPr>
          <w:ilvl w:val="1"/>
          <w:numId w:val="9"/>
        </w:numPr>
        <w:adjustRightInd/>
        <w:jc w:val="both"/>
        <w:textAlignment w:val="auto"/>
        <w:rPr>
          <w:rFonts w:ascii="Arial" w:eastAsia="Arial" w:hAnsi="Arial" w:cs="Arial"/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Honours teaching: mid-point grade 7</w:t>
      </w:r>
      <w:r w:rsidR="00A15C81" w:rsidRPr="00040383">
        <w:rPr>
          <w:rFonts w:ascii="Arial" w:hAnsi="Arial" w:cs="Arial"/>
          <w:sz w:val="20"/>
          <w:szCs w:val="20"/>
        </w:rPr>
        <w:t xml:space="preserve"> spine point 34 </w:t>
      </w:r>
    </w:p>
    <w:p w14:paraId="01B2A6CF" w14:textId="7138131D" w:rsidR="00A15C81" w:rsidRPr="00040383" w:rsidRDefault="009902E6" w:rsidP="45427435">
      <w:pPr>
        <w:numPr>
          <w:ilvl w:val="1"/>
          <w:numId w:val="9"/>
        </w:numPr>
        <w:adjustRightInd/>
        <w:jc w:val="both"/>
        <w:textAlignment w:val="auto"/>
        <w:rPr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 xml:space="preserve">Pre-Honours: GTA grade 6 </w:t>
      </w:r>
      <w:r w:rsidR="00A15C81" w:rsidRPr="00040383">
        <w:rPr>
          <w:rFonts w:ascii="Arial" w:hAnsi="Arial" w:cs="Arial"/>
          <w:sz w:val="20"/>
          <w:szCs w:val="20"/>
        </w:rPr>
        <w:t xml:space="preserve">spine point 25 </w:t>
      </w:r>
    </w:p>
    <w:p w14:paraId="518F1530" w14:textId="6098BBC4" w:rsidR="00A15C81" w:rsidRPr="00A15C81" w:rsidRDefault="00A15C81" w:rsidP="00020615">
      <w:pPr>
        <w:adjustRightInd/>
        <w:ind w:left="1728"/>
        <w:jc w:val="both"/>
        <w:textAlignment w:val="auto"/>
        <w:rPr>
          <w:rFonts w:ascii="Arial" w:hAnsi="Arial" w:cs="Arial"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For precise costings please contact the College Research Office:</w:t>
      </w:r>
      <w:r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ab/>
      </w:r>
      <w:hyperlink r:id="rId12" w:history="1">
        <w:r w:rsidRPr="45427435">
          <w:rPr>
            <w:rStyle w:val="Hyperlink"/>
            <w:rFonts w:ascii="Arial" w:hAnsi="Arial" w:cs="Arial"/>
            <w:sz w:val="20"/>
            <w:szCs w:val="20"/>
          </w:rPr>
          <w:t>arts-</w:t>
        </w:r>
        <w:proofErr w:type="spellStart"/>
        <w:r w:rsidRPr="45427435">
          <w:rPr>
            <w:rStyle w:val="Hyperlink"/>
            <w:rFonts w:ascii="Arial" w:hAnsi="Arial" w:cs="Arial"/>
            <w:sz w:val="20"/>
            <w:szCs w:val="20"/>
          </w:rPr>
          <w:t>researchoffice</w:t>
        </w:r>
        <w:proofErr w:type="spellEnd"/>
        <w:r w:rsidRPr="45427435">
          <w:rPr>
            <w:rStyle w:val="Hyperlink"/>
            <w:rFonts w:ascii="Arial" w:hAnsi="Arial" w:cs="Arial"/>
            <w:sz w:val="20"/>
            <w:szCs w:val="20"/>
          </w:rPr>
          <w:t xml:space="preserve"> @glasgow.ac.uk</w:t>
        </w:r>
      </w:hyperlink>
      <w:r w:rsidRPr="45427435">
        <w:rPr>
          <w:rFonts w:ascii="Arial" w:hAnsi="Arial" w:cs="Arial"/>
          <w:sz w:val="20"/>
          <w:szCs w:val="20"/>
        </w:rPr>
        <w:t xml:space="preserve"> </w:t>
      </w:r>
    </w:p>
    <w:p w14:paraId="45E75BED" w14:textId="16C27089" w:rsidR="00364792" w:rsidRPr="00F43C23" w:rsidRDefault="00364792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D</w:t>
      </w:r>
      <w:r w:rsidR="00D535DC">
        <w:rPr>
          <w:rFonts w:ascii="Arial" w:hAnsi="Arial" w:cs="Arial"/>
          <w:sz w:val="20"/>
          <w:szCs w:val="20"/>
        </w:rPr>
        <w:t>igitisation and microfilm costs.</w:t>
      </w:r>
    </w:p>
    <w:p w14:paraId="57BE6179" w14:textId="3C63E39A" w:rsidR="00364792" w:rsidRDefault="00364792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Conference attendance and participation</w:t>
      </w:r>
      <w:r w:rsidR="00D535DC">
        <w:rPr>
          <w:rFonts w:ascii="Arial" w:hAnsi="Arial" w:cs="Arial"/>
          <w:sz w:val="20"/>
          <w:szCs w:val="20"/>
        </w:rPr>
        <w:t>.</w:t>
      </w:r>
      <w:r w:rsidRPr="00F43C23">
        <w:rPr>
          <w:rFonts w:ascii="Arial" w:hAnsi="Arial" w:cs="Arial"/>
          <w:sz w:val="20"/>
          <w:szCs w:val="20"/>
        </w:rPr>
        <w:t xml:space="preserve"> </w:t>
      </w:r>
    </w:p>
    <w:p w14:paraId="3DAE38A6" w14:textId="77777777" w:rsidR="001C22EE" w:rsidRPr="00F43C23" w:rsidRDefault="001C22EE" w:rsidP="00B15DAE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Costs relating to the reproduction of images, maps and diagrams in a published work eligible for inclusion in the REF.</w:t>
      </w:r>
    </w:p>
    <w:p w14:paraId="19941EF5" w14:textId="40925E50" w:rsidR="00C32833" w:rsidRPr="00F43C23" w:rsidRDefault="00364792" w:rsidP="06F5D096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6F5D096">
        <w:rPr>
          <w:rFonts w:ascii="Arial" w:hAnsi="Arial" w:cs="Arial"/>
          <w:sz w:val="20"/>
          <w:szCs w:val="20"/>
        </w:rPr>
        <w:t xml:space="preserve">Any other research costs deemed reasonable (please contact </w:t>
      </w:r>
      <w:r w:rsidR="008F12D1" w:rsidRPr="06F5D096">
        <w:rPr>
          <w:rFonts w:ascii="Arial" w:hAnsi="Arial" w:cs="Arial"/>
          <w:sz w:val="20"/>
          <w:szCs w:val="20"/>
        </w:rPr>
        <w:t>Andrew Mackillop: Andrew.Mackillop@glasgow.ac.uk</w:t>
      </w:r>
      <w:r w:rsidR="00D535DC" w:rsidRPr="06F5D096">
        <w:rPr>
          <w:rFonts w:ascii="Arial" w:hAnsi="Arial" w:cs="Arial"/>
          <w:sz w:val="20"/>
          <w:szCs w:val="20"/>
        </w:rPr>
        <w:t xml:space="preserve"> </w:t>
      </w:r>
      <w:r w:rsidRPr="06F5D096">
        <w:rPr>
          <w:rFonts w:ascii="Arial" w:hAnsi="Arial" w:cs="Arial"/>
          <w:sz w:val="20"/>
          <w:szCs w:val="20"/>
        </w:rPr>
        <w:t xml:space="preserve">with your proposal prior to applying to see if it is eligible) </w:t>
      </w:r>
    </w:p>
    <w:p w14:paraId="5D5AE367" w14:textId="77777777" w:rsidR="00F0539C" w:rsidRPr="00F43C23" w:rsidRDefault="00F0539C">
      <w:pPr>
        <w:jc w:val="both"/>
        <w:rPr>
          <w:rFonts w:ascii="Arial" w:hAnsi="Arial" w:cs="Arial"/>
          <w:sz w:val="20"/>
          <w:szCs w:val="20"/>
        </w:rPr>
      </w:pPr>
    </w:p>
    <w:p w14:paraId="02D2D3BE" w14:textId="77777777" w:rsidR="008C5003" w:rsidRPr="00F43C23" w:rsidRDefault="008C5003" w:rsidP="0056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</w:p>
    <w:p w14:paraId="3C9F276D" w14:textId="675F83FD" w:rsidR="001C22EE" w:rsidRDefault="001C22EE" w:rsidP="3F9DB488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3F9DB488">
        <w:rPr>
          <w:rFonts w:ascii="Arial" w:hAnsi="Arial" w:cs="Arial"/>
          <w:b/>
          <w:bCs/>
          <w:sz w:val="20"/>
          <w:szCs w:val="20"/>
        </w:rPr>
        <w:t>Deadline</w:t>
      </w:r>
      <w:r w:rsidR="002B00A5" w:rsidRPr="3F9DB488">
        <w:rPr>
          <w:rFonts w:ascii="Arial" w:hAnsi="Arial" w:cs="Arial"/>
          <w:b/>
          <w:bCs/>
          <w:sz w:val="20"/>
          <w:szCs w:val="20"/>
        </w:rPr>
        <w:t>s</w:t>
      </w:r>
      <w:r w:rsidRPr="3F9DB488">
        <w:rPr>
          <w:rFonts w:ascii="Arial" w:hAnsi="Arial" w:cs="Arial"/>
          <w:b/>
          <w:bCs/>
          <w:sz w:val="20"/>
          <w:szCs w:val="20"/>
        </w:rPr>
        <w:t xml:space="preserve"> for submission of applications:</w:t>
      </w:r>
    </w:p>
    <w:p w14:paraId="2917A9A7" w14:textId="4CEF0581" w:rsidR="4DB86C21" w:rsidRDefault="4DB86C21" w:rsidP="3F9DB488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6F5D096">
        <w:rPr>
          <w:rFonts w:ascii="Arial" w:hAnsi="Arial" w:cs="Arial"/>
          <w:b/>
          <w:bCs/>
          <w:sz w:val="20"/>
          <w:szCs w:val="20"/>
        </w:rPr>
        <w:t>1</w:t>
      </w:r>
      <w:r w:rsidRPr="06F5D096">
        <w:rPr>
          <w:rFonts w:ascii="Arial" w:hAnsi="Arial" w:cs="Arial"/>
          <w:b/>
          <w:bCs/>
          <w:sz w:val="20"/>
          <w:szCs w:val="20"/>
          <w:vertAlign w:val="superscript"/>
        </w:rPr>
        <w:t>st</w:t>
      </w:r>
      <w:r w:rsidRPr="06F5D096">
        <w:rPr>
          <w:rFonts w:ascii="Arial" w:hAnsi="Arial" w:cs="Arial"/>
          <w:b/>
          <w:bCs/>
          <w:sz w:val="20"/>
          <w:szCs w:val="20"/>
        </w:rPr>
        <w:t xml:space="preserve"> Semester: 17 October 2024 &amp; 2 December 2024</w:t>
      </w:r>
    </w:p>
    <w:p w14:paraId="4EF66D18" w14:textId="0ACF0D31" w:rsidR="15BC08E8" w:rsidRDefault="15BC08E8" w:rsidP="06F5D096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6F5D096">
        <w:rPr>
          <w:rFonts w:ascii="Arial" w:hAnsi="Arial" w:cs="Arial"/>
          <w:b/>
          <w:bCs/>
          <w:sz w:val="20"/>
          <w:szCs w:val="20"/>
        </w:rPr>
        <w:t>2</w:t>
      </w:r>
      <w:r w:rsidRPr="06F5D096">
        <w:rPr>
          <w:rFonts w:ascii="Arial" w:hAnsi="Arial" w:cs="Arial"/>
          <w:b/>
          <w:bCs/>
          <w:sz w:val="20"/>
          <w:szCs w:val="20"/>
          <w:vertAlign w:val="superscript"/>
        </w:rPr>
        <w:t>nd</w:t>
      </w:r>
      <w:r w:rsidRPr="06F5D096">
        <w:rPr>
          <w:rFonts w:ascii="Arial" w:hAnsi="Arial" w:cs="Arial"/>
          <w:b/>
          <w:bCs/>
          <w:sz w:val="20"/>
          <w:szCs w:val="20"/>
        </w:rPr>
        <w:t xml:space="preserve"> Semester: 6 February 2025 &amp; </w:t>
      </w:r>
      <w:r w:rsidR="2474E3A6" w:rsidRPr="06F5D096">
        <w:rPr>
          <w:rFonts w:ascii="Arial" w:hAnsi="Arial" w:cs="Arial"/>
          <w:b/>
          <w:bCs/>
          <w:sz w:val="20"/>
          <w:szCs w:val="20"/>
        </w:rPr>
        <w:t>24 April 2025</w:t>
      </w:r>
    </w:p>
    <w:p w14:paraId="0D934BA2" w14:textId="4CC822D2" w:rsidR="06F5D096" w:rsidRDefault="06F5D096" w:rsidP="06F5D096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27454F" w14:textId="699AC296" w:rsidR="00567CF9" w:rsidRPr="007C0BBB" w:rsidRDefault="00567CF9" w:rsidP="00567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7C0BBB">
        <w:rPr>
          <w:rFonts w:ascii="Arial" w:hAnsi="Arial" w:cs="Arial"/>
          <w:sz w:val="20"/>
          <w:szCs w:val="20"/>
        </w:rPr>
        <w:t>The application should be submitted electronically to</w:t>
      </w:r>
    </w:p>
    <w:p w14:paraId="4AE5EC50" w14:textId="223B8D36" w:rsidR="006306B9" w:rsidRPr="00F43C23" w:rsidRDefault="007C0BBB" w:rsidP="06F5D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Arial" w:hAnsi="Arial" w:cs="Arial"/>
          <w:sz w:val="20"/>
          <w:szCs w:val="20"/>
        </w:rPr>
      </w:pPr>
      <w:hyperlink r:id="rId13">
        <w:r w:rsidRPr="06F5D096">
          <w:rPr>
            <w:rStyle w:val="Hyperlink"/>
            <w:rFonts w:ascii="Arial" w:hAnsi="Arial" w:cs="Arial"/>
            <w:sz w:val="20"/>
            <w:szCs w:val="20"/>
          </w:rPr>
          <w:t>arts-cscs@glasgow.ac.uk</w:t>
        </w:r>
      </w:hyperlink>
      <w:r w:rsidR="2202AF46" w:rsidRPr="06F5D096">
        <w:rPr>
          <w:rFonts w:ascii="Arial" w:hAnsi="Arial" w:cs="Arial"/>
          <w:sz w:val="20"/>
          <w:szCs w:val="20"/>
        </w:rPr>
        <w:t xml:space="preserve"> and the same copied to</w:t>
      </w:r>
      <w:r w:rsidR="005F69E3" w:rsidRPr="06F5D096">
        <w:rPr>
          <w:rFonts w:ascii="Arial" w:hAnsi="Arial" w:cs="Arial"/>
          <w:sz w:val="20"/>
          <w:szCs w:val="20"/>
        </w:rPr>
        <w:t xml:space="preserve"> </w:t>
      </w:r>
      <w:hyperlink r:id="rId14">
        <w:r w:rsidR="005F69E3" w:rsidRPr="06F5D096">
          <w:rPr>
            <w:rStyle w:val="Hyperlink"/>
            <w:rFonts w:ascii="Arial" w:hAnsi="Arial" w:cs="Arial"/>
            <w:sz w:val="20"/>
            <w:szCs w:val="20"/>
          </w:rPr>
          <w:t>Andrew.Mackillop@glasgow.ac.uk</w:t>
        </w:r>
      </w:hyperlink>
    </w:p>
    <w:p w14:paraId="7266189C" w14:textId="77777777" w:rsidR="00515F51" w:rsidRPr="00F43C23" w:rsidRDefault="00515F51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br w:type="page"/>
      </w:r>
    </w:p>
    <w:p w14:paraId="28BD30C9" w14:textId="182AF21B" w:rsidR="00377907" w:rsidRPr="00377907" w:rsidRDefault="0037790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>PART ONE</w:t>
      </w:r>
    </w:p>
    <w:p w14:paraId="1728ED79" w14:textId="142939A7" w:rsidR="00377907" w:rsidRDefault="0037790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14:paraId="1E309D88" w14:textId="77777777" w:rsidR="00377907" w:rsidRPr="00377907" w:rsidRDefault="0037790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</w:p>
    <w:p w14:paraId="7D054916" w14:textId="77777777" w:rsidR="00377907" w:rsidRDefault="00377907">
      <w:pPr>
        <w:jc w:val="both"/>
        <w:rPr>
          <w:rFonts w:ascii="Arial" w:hAnsi="Arial" w:cs="Arial"/>
          <w:sz w:val="20"/>
          <w:szCs w:val="20"/>
        </w:rPr>
      </w:pPr>
    </w:p>
    <w:p w14:paraId="74D15A5D" w14:textId="1F162109" w:rsidR="009523C8" w:rsidRDefault="00C32833">
      <w:pPr>
        <w:jc w:val="both"/>
        <w:rPr>
          <w:rFonts w:ascii="Arial" w:hAnsi="Arial" w:cs="Arial"/>
          <w:b/>
          <w:sz w:val="20"/>
          <w:szCs w:val="20"/>
        </w:rPr>
      </w:pPr>
      <w:r w:rsidRPr="00377907">
        <w:rPr>
          <w:rFonts w:ascii="Arial" w:hAnsi="Arial" w:cs="Arial"/>
          <w:b/>
          <w:sz w:val="20"/>
          <w:szCs w:val="20"/>
        </w:rPr>
        <w:t xml:space="preserve">Please complete all relevant </w:t>
      </w:r>
      <w:r w:rsidR="009523C8" w:rsidRPr="00377907">
        <w:rPr>
          <w:rFonts w:ascii="Arial" w:hAnsi="Arial" w:cs="Arial"/>
          <w:b/>
          <w:sz w:val="20"/>
          <w:szCs w:val="20"/>
        </w:rPr>
        <w:t>sections and attach separate sheets where necessary</w:t>
      </w:r>
      <w:r w:rsidR="00377907">
        <w:rPr>
          <w:rFonts w:ascii="Arial" w:hAnsi="Arial" w:cs="Arial"/>
          <w:b/>
          <w:sz w:val="20"/>
          <w:szCs w:val="20"/>
        </w:rPr>
        <w:t>.</w:t>
      </w:r>
    </w:p>
    <w:p w14:paraId="4A183E2D" w14:textId="77777777" w:rsidR="00377907" w:rsidRPr="00377907" w:rsidRDefault="00377907">
      <w:pPr>
        <w:jc w:val="both"/>
        <w:rPr>
          <w:rFonts w:ascii="Arial" w:hAnsi="Arial" w:cs="Arial"/>
          <w:b/>
          <w:sz w:val="20"/>
          <w:szCs w:val="20"/>
        </w:rPr>
      </w:pPr>
    </w:p>
    <w:p w14:paraId="1E8484D8" w14:textId="77777777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</w:p>
    <w:p w14:paraId="5CE90B0A" w14:textId="77777777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Name:  ...............................................................................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</w:r>
      <w:r w:rsidR="00B06D91" w:rsidRPr="00F43C23">
        <w:rPr>
          <w:rFonts w:ascii="Arial" w:hAnsi="Arial" w:cs="Arial"/>
          <w:sz w:val="20"/>
          <w:szCs w:val="20"/>
        </w:rPr>
        <w:t>Subject</w:t>
      </w:r>
      <w:r w:rsidRPr="00F43C23">
        <w:rPr>
          <w:rFonts w:ascii="Arial" w:hAnsi="Arial" w:cs="Arial"/>
          <w:sz w:val="20"/>
          <w:szCs w:val="20"/>
        </w:rPr>
        <w:t>:  ..............................................</w:t>
      </w:r>
    </w:p>
    <w:p w14:paraId="27605D93" w14:textId="335131D2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</w:p>
    <w:p w14:paraId="36F29796" w14:textId="77777777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University e-mail address:   ……………………………………………………….. </w:t>
      </w:r>
    </w:p>
    <w:p w14:paraId="13AE1E67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19D0FEC8" w14:textId="574FEB8C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Title of </w:t>
      </w:r>
      <w:r w:rsidR="002B00A5">
        <w:rPr>
          <w:rFonts w:ascii="Arial" w:hAnsi="Arial" w:cs="Arial"/>
          <w:sz w:val="20"/>
          <w:szCs w:val="20"/>
        </w:rPr>
        <w:t>project:</w:t>
      </w:r>
      <w:r w:rsidRPr="00F43C23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</w:t>
      </w:r>
    </w:p>
    <w:p w14:paraId="01CAFC54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633EC26F" w14:textId="77777777" w:rsidR="009523C8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DC6D4A7" w14:textId="77777777" w:rsidR="004E5558" w:rsidRDefault="004E5558">
      <w:pPr>
        <w:rPr>
          <w:rFonts w:ascii="Arial" w:hAnsi="Arial" w:cs="Arial"/>
          <w:sz w:val="20"/>
          <w:szCs w:val="20"/>
        </w:rPr>
      </w:pPr>
    </w:p>
    <w:p w14:paraId="442E4E79" w14:textId="77777777" w:rsidR="00B0137F" w:rsidRPr="00F43C23" w:rsidRDefault="00B0137F" w:rsidP="00B0137F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Describe the project for which you require funding, </w:t>
      </w:r>
      <w:r>
        <w:rPr>
          <w:rFonts w:ascii="Arial" w:hAnsi="Arial" w:cs="Arial"/>
          <w:sz w:val="20"/>
          <w:szCs w:val="20"/>
        </w:rPr>
        <w:t>and detail the intended research and publications route to a larger external grant application</w:t>
      </w:r>
      <w:r w:rsidRPr="00F43C23">
        <w:rPr>
          <w:rFonts w:ascii="Arial" w:hAnsi="Arial" w:cs="Arial"/>
          <w:sz w:val="20"/>
          <w:szCs w:val="20"/>
        </w:rPr>
        <w:t>. (Description should be c. 250-300 words, either inserted electronically here or on an attached page.)</w:t>
      </w:r>
    </w:p>
    <w:p w14:paraId="3F854D9A" w14:textId="77777777" w:rsidR="00B0137F" w:rsidRPr="00F43C23" w:rsidRDefault="00B0137F" w:rsidP="00B0137F">
      <w:pPr>
        <w:jc w:val="both"/>
        <w:rPr>
          <w:rFonts w:ascii="Arial" w:hAnsi="Arial" w:cs="Arial"/>
          <w:sz w:val="20"/>
          <w:szCs w:val="20"/>
        </w:rPr>
      </w:pPr>
    </w:p>
    <w:p w14:paraId="77FED805" w14:textId="77777777" w:rsidR="00B0137F" w:rsidRPr="00F43C23" w:rsidRDefault="00B0137F" w:rsidP="00B0137F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</w:p>
    <w:p w14:paraId="558BB494" w14:textId="77777777" w:rsidR="00B0137F" w:rsidRDefault="00B0137F" w:rsidP="004E5558">
      <w:pPr>
        <w:rPr>
          <w:rFonts w:ascii="Arial" w:hAnsi="Arial" w:cs="Arial"/>
          <w:sz w:val="20"/>
          <w:szCs w:val="20"/>
        </w:rPr>
      </w:pPr>
    </w:p>
    <w:p w14:paraId="6B9B6994" w14:textId="77777777" w:rsidR="00B0137F" w:rsidRDefault="00B0137F" w:rsidP="004E5558">
      <w:pPr>
        <w:rPr>
          <w:rFonts w:ascii="Arial" w:hAnsi="Arial" w:cs="Arial"/>
          <w:sz w:val="20"/>
          <w:szCs w:val="20"/>
        </w:rPr>
      </w:pPr>
    </w:p>
    <w:p w14:paraId="0C7B9B28" w14:textId="77777777" w:rsidR="004E5558" w:rsidRPr="00F43C23" w:rsidRDefault="004E5558" w:rsidP="004E555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Outline briefly (no more than 100 words) why the project falls within the remit of </w:t>
      </w:r>
      <w:r>
        <w:rPr>
          <w:rFonts w:ascii="Arial" w:hAnsi="Arial" w:cs="Arial"/>
          <w:sz w:val="20"/>
          <w:szCs w:val="20"/>
        </w:rPr>
        <w:t>this scheme:</w:t>
      </w:r>
    </w:p>
    <w:p w14:paraId="7CFBF923" w14:textId="77777777" w:rsidR="004E5558" w:rsidRPr="00F43C23" w:rsidRDefault="004E5558" w:rsidP="004E5558">
      <w:pPr>
        <w:rPr>
          <w:rFonts w:ascii="Arial" w:hAnsi="Arial" w:cs="Arial"/>
          <w:sz w:val="20"/>
          <w:szCs w:val="20"/>
        </w:rPr>
      </w:pPr>
    </w:p>
    <w:p w14:paraId="6991A8FA" w14:textId="77777777" w:rsidR="004E5558" w:rsidRDefault="004E5558" w:rsidP="004E555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261D3AE2" w14:textId="77777777" w:rsidR="004E5558" w:rsidRDefault="004E5558" w:rsidP="004E5558">
      <w:pPr>
        <w:rPr>
          <w:rFonts w:ascii="Arial" w:hAnsi="Arial" w:cs="Arial"/>
          <w:sz w:val="20"/>
          <w:szCs w:val="20"/>
        </w:rPr>
      </w:pPr>
    </w:p>
    <w:p w14:paraId="30E4368D" w14:textId="2F97F1AA" w:rsidR="004E5558" w:rsidRPr="00F43C23" w:rsidRDefault="004E5558" w:rsidP="004E555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What is the projected outcome of the proposed activity (completion of an area of research, data collection, publication, etc.)?</w:t>
      </w:r>
    </w:p>
    <w:p w14:paraId="3E0D9611" w14:textId="77777777" w:rsidR="004E5558" w:rsidRPr="00F43C23" w:rsidRDefault="004E5558" w:rsidP="004E5558">
      <w:pPr>
        <w:rPr>
          <w:rFonts w:ascii="Arial" w:hAnsi="Arial" w:cs="Arial"/>
          <w:sz w:val="20"/>
          <w:szCs w:val="20"/>
        </w:rPr>
      </w:pPr>
    </w:p>
    <w:p w14:paraId="2A42D1A9" w14:textId="77777777" w:rsidR="004E5558" w:rsidRDefault="004E5558" w:rsidP="004E555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076D0F4C" w14:textId="77777777" w:rsidR="00377907" w:rsidRDefault="00377907" w:rsidP="004E5558">
      <w:pPr>
        <w:rPr>
          <w:rFonts w:ascii="Arial" w:hAnsi="Arial" w:cs="Arial"/>
          <w:sz w:val="20"/>
          <w:szCs w:val="20"/>
        </w:rPr>
      </w:pPr>
    </w:p>
    <w:p w14:paraId="11193238" w14:textId="77777777" w:rsidR="00377907" w:rsidRPr="00F43C23" w:rsidRDefault="00377907" w:rsidP="0037790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Dates during which project/activity will be pursued:</w:t>
      </w:r>
    </w:p>
    <w:p w14:paraId="0EA83AEE" w14:textId="77777777" w:rsidR="00377907" w:rsidRPr="00F43C23" w:rsidRDefault="00377907" w:rsidP="00377907">
      <w:pPr>
        <w:rPr>
          <w:rFonts w:ascii="Arial" w:hAnsi="Arial" w:cs="Arial"/>
          <w:sz w:val="20"/>
          <w:szCs w:val="20"/>
        </w:rPr>
      </w:pPr>
    </w:p>
    <w:p w14:paraId="66E972DB" w14:textId="77777777" w:rsidR="00377907" w:rsidRPr="00F43C23" w:rsidRDefault="00377907" w:rsidP="0037790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7DF091E0" w14:textId="77777777" w:rsidR="00377907" w:rsidRDefault="00377907" w:rsidP="004E5558">
      <w:pPr>
        <w:rPr>
          <w:rFonts w:ascii="Arial" w:hAnsi="Arial" w:cs="Arial"/>
          <w:sz w:val="20"/>
          <w:szCs w:val="20"/>
        </w:rPr>
      </w:pPr>
    </w:p>
    <w:p w14:paraId="0FD8D54D" w14:textId="77777777" w:rsidR="004E5558" w:rsidRPr="00F43C23" w:rsidRDefault="004E5558">
      <w:pPr>
        <w:rPr>
          <w:rFonts w:ascii="Arial" w:hAnsi="Arial" w:cs="Arial"/>
          <w:sz w:val="20"/>
          <w:szCs w:val="20"/>
        </w:rPr>
      </w:pPr>
    </w:p>
    <w:p w14:paraId="66DAFAB6" w14:textId="035A4909" w:rsidR="009523C8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external grant do you intend to apply for and when?</w:t>
      </w:r>
    </w:p>
    <w:p w14:paraId="5D44E052" w14:textId="77777777" w:rsidR="00377907" w:rsidRDefault="00377907">
      <w:pPr>
        <w:rPr>
          <w:rFonts w:ascii="Arial" w:hAnsi="Arial" w:cs="Arial"/>
          <w:sz w:val="20"/>
          <w:szCs w:val="20"/>
        </w:rPr>
      </w:pPr>
    </w:p>
    <w:p w14:paraId="365EA366" w14:textId="2E01DF79" w:rsidR="00377907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04BB48C" w14:textId="77777777" w:rsidR="00377907" w:rsidRDefault="00377907">
      <w:pPr>
        <w:rPr>
          <w:rFonts w:ascii="Arial" w:hAnsi="Arial" w:cs="Arial"/>
          <w:sz w:val="20"/>
          <w:szCs w:val="20"/>
        </w:rPr>
      </w:pPr>
    </w:p>
    <w:p w14:paraId="39B0A082" w14:textId="06A40448" w:rsidR="00377907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will funding secured from </w:t>
      </w:r>
      <w:r>
        <w:rPr>
          <w:rFonts w:ascii="Arial" w:hAnsi="Arial" w:cs="Arial"/>
          <w:i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application contribute to your application to the external body?</w:t>
      </w:r>
    </w:p>
    <w:p w14:paraId="18E6E0AD" w14:textId="77777777" w:rsidR="00377907" w:rsidRDefault="00377907">
      <w:pPr>
        <w:rPr>
          <w:rFonts w:ascii="Arial" w:hAnsi="Arial" w:cs="Arial"/>
          <w:sz w:val="20"/>
          <w:szCs w:val="20"/>
        </w:rPr>
      </w:pPr>
    </w:p>
    <w:p w14:paraId="46AD015E" w14:textId="6787546B" w:rsidR="00377907" w:rsidRDefault="00377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C461DC5" w14:textId="77777777" w:rsidR="00377907" w:rsidRPr="00377907" w:rsidRDefault="00377907">
      <w:pPr>
        <w:rPr>
          <w:rFonts w:ascii="Arial" w:hAnsi="Arial" w:cs="Arial"/>
          <w:sz w:val="20"/>
          <w:szCs w:val="20"/>
        </w:rPr>
      </w:pPr>
    </w:p>
    <w:p w14:paraId="63313FBC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5F516935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28AB7E1" w14:textId="77777777" w:rsidR="00C6032E" w:rsidRDefault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BA737E2" w14:textId="1DB24F40" w:rsidR="00C6032E" w:rsidRPr="00377907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 xml:space="preserve">PART </w:t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t>TWO</w:t>
      </w:r>
    </w:p>
    <w:p w14:paraId="7917A680" w14:textId="77777777" w:rsidR="00C6032E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14:paraId="162597DE" w14:textId="77777777" w:rsidR="00C6032E" w:rsidRDefault="00C6032E">
      <w:pPr>
        <w:jc w:val="both"/>
        <w:rPr>
          <w:rFonts w:ascii="Arial" w:hAnsi="Arial" w:cs="Arial"/>
          <w:sz w:val="20"/>
          <w:szCs w:val="20"/>
        </w:rPr>
      </w:pPr>
    </w:p>
    <w:p w14:paraId="3B3FDA51" w14:textId="77777777" w:rsidR="00C6032E" w:rsidRDefault="00C6032E">
      <w:pPr>
        <w:jc w:val="both"/>
        <w:rPr>
          <w:rFonts w:ascii="Arial" w:hAnsi="Arial" w:cs="Arial"/>
          <w:sz w:val="20"/>
          <w:szCs w:val="20"/>
        </w:rPr>
      </w:pPr>
    </w:p>
    <w:p w14:paraId="513E0C6A" w14:textId="2012210D" w:rsidR="009523C8" w:rsidRPr="00F43C23" w:rsidRDefault="009523C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Financial details:  Please provide a fully </w:t>
      </w:r>
      <w:r w:rsidRPr="00F43C23">
        <w:rPr>
          <w:rFonts w:ascii="Arial" w:hAnsi="Arial" w:cs="Arial"/>
          <w:i/>
          <w:iCs/>
          <w:sz w:val="20"/>
          <w:szCs w:val="20"/>
          <w:u w:val="single"/>
        </w:rPr>
        <w:t xml:space="preserve">itemised </w:t>
      </w:r>
      <w:r w:rsidRPr="00F43C23">
        <w:rPr>
          <w:rFonts w:ascii="Arial" w:hAnsi="Arial" w:cs="Arial"/>
          <w:sz w:val="20"/>
          <w:szCs w:val="20"/>
        </w:rPr>
        <w:t>budget, costing the items for which the award is sought and substantiating the costs in relation to the research project. Please attach separate sheet if necessary.</w:t>
      </w:r>
    </w:p>
    <w:p w14:paraId="546F2981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47982263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26C18B7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7FCFBC5" w14:textId="77777777" w:rsidR="009523C8" w:rsidRPr="00F43C23" w:rsidRDefault="009523C8" w:rsidP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 w:rsidR="00DC1632" w:rsidRPr="00F43C23">
        <w:rPr>
          <w:rFonts w:ascii="Arial" w:hAnsi="Arial" w:cs="Arial"/>
          <w:sz w:val="20"/>
          <w:szCs w:val="20"/>
        </w:rPr>
        <w:t>................................</w:t>
      </w:r>
    </w:p>
    <w:p w14:paraId="3F53A5DC" w14:textId="77777777" w:rsidR="00DC1632" w:rsidRPr="00F43C23" w:rsidRDefault="00DC1632" w:rsidP="009523C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662"/>
      </w:tblGrid>
      <w:tr w:rsidR="00567CF9" w14:paraId="6ED08228" w14:textId="77777777" w:rsidTr="00567CF9">
        <w:tc>
          <w:tcPr>
            <w:tcW w:w="7933" w:type="dxa"/>
          </w:tcPr>
          <w:p w14:paraId="1A1FD4DB" w14:textId="6F98FC4F" w:rsidR="00567CF9" w:rsidRDefault="00567CF9" w:rsidP="00567C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3C23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COST OF PROJECT</w:t>
            </w:r>
            <w:r w:rsidRPr="00F43C23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1662" w:type="dxa"/>
          </w:tcPr>
          <w:p w14:paraId="75D5A6A7" w14:textId="77777777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14:paraId="5235A38F" w14:textId="375FEB61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CF9" w14:paraId="70387E8A" w14:textId="77777777" w:rsidTr="00567CF9">
        <w:tc>
          <w:tcPr>
            <w:tcW w:w="7933" w:type="dxa"/>
          </w:tcPr>
          <w:p w14:paraId="0779E3FA" w14:textId="77777777" w:rsidR="00567CF9" w:rsidRDefault="00567CF9" w:rsidP="00567CF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C60">
              <w:rPr>
                <w:rFonts w:ascii="Arial" w:hAnsi="Arial" w:cs="Arial"/>
                <w:sz w:val="20"/>
                <w:szCs w:val="20"/>
              </w:rPr>
              <w:t>AMOUNT REQUESTED FROM THE CSCS MAJOR GRANTS SCHEME:</w:t>
            </w:r>
          </w:p>
          <w:p w14:paraId="501E373C" w14:textId="675B7379" w:rsidR="00567CF9" w:rsidRPr="00567CF9" w:rsidRDefault="00567CF9" w:rsidP="00567CF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67CF9">
              <w:rPr>
                <w:rFonts w:ascii="Arial" w:hAnsi="Arial" w:cs="Arial"/>
                <w:i/>
                <w:sz w:val="20"/>
                <w:szCs w:val="20"/>
              </w:rPr>
              <w:t>(if different)</w:t>
            </w:r>
          </w:p>
        </w:tc>
        <w:tc>
          <w:tcPr>
            <w:tcW w:w="1662" w:type="dxa"/>
          </w:tcPr>
          <w:p w14:paraId="33334E98" w14:textId="77777777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14:paraId="3239D8A2" w14:textId="20673A46" w:rsidR="00567CF9" w:rsidRDefault="00567CF9" w:rsidP="000525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19C4E" w14:textId="7ED0DF57" w:rsidR="0005257A" w:rsidRPr="00F43C23" w:rsidRDefault="0005257A" w:rsidP="00567CF9">
      <w:pPr>
        <w:rPr>
          <w:rFonts w:ascii="Arial" w:hAnsi="Arial" w:cs="Arial"/>
          <w:sz w:val="20"/>
          <w:szCs w:val="20"/>
        </w:rPr>
      </w:pPr>
    </w:p>
    <w:p w14:paraId="19E44484" w14:textId="77777777" w:rsidR="00B52185" w:rsidRDefault="00B52185" w:rsidP="0005257A">
      <w:pPr>
        <w:rPr>
          <w:rFonts w:ascii="Arial" w:hAnsi="Arial" w:cs="Arial"/>
          <w:sz w:val="20"/>
          <w:szCs w:val="20"/>
        </w:rPr>
      </w:pPr>
    </w:p>
    <w:p w14:paraId="652531D3" w14:textId="77777777" w:rsidR="00B52185" w:rsidRDefault="00B52185" w:rsidP="0005257A">
      <w:pPr>
        <w:rPr>
          <w:rFonts w:ascii="Arial" w:hAnsi="Arial" w:cs="Arial"/>
          <w:sz w:val="20"/>
          <w:szCs w:val="20"/>
        </w:rPr>
      </w:pPr>
    </w:p>
    <w:p w14:paraId="5EF55C7E" w14:textId="77777777" w:rsidR="00B52185" w:rsidRDefault="00B52185" w:rsidP="0005257A">
      <w:pPr>
        <w:rPr>
          <w:rFonts w:ascii="Arial" w:hAnsi="Arial" w:cs="Arial"/>
          <w:sz w:val="20"/>
          <w:szCs w:val="20"/>
        </w:rPr>
      </w:pPr>
    </w:p>
    <w:p w14:paraId="22165319" w14:textId="77777777" w:rsidR="00515F51" w:rsidRPr="00F43C23" w:rsidRDefault="009523C8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Other funding bodies approached and the outcome if known:  </w:t>
      </w:r>
    </w:p>
    <w:p w14:paraId="4D7EBC19" w14:textId="77777777" w:rsidR="00515F51" w:rsidRPr="00F43C23" w:rsidRDefault="00515F51" w:rsidP="0005257A">
      <w:pPr>
        <w:rPr>
          <w:rFonts w:ascii="Arial" w:hAnsi="Arial" w:cs="Arial"/>
          <w:sz w:val="20"/>
          <w:szCs w:val="20"/>
        </w:rPr>
      </w:pPr>
    </w:p>
    <w:p w14:paraId="1202F901" w14:textId="77777777" w:rsidR="009523C8" w:rsidRPr="00F43C23" w:rsidRDefault="009523C8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14:paraId="171760C0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6E760DE" w14:textId="77777777" w:rsidR="009523C8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3E3437A6" w14:textId="77777777" w:rsidR="00C6032E" w:rsidRPr="00F43C23" w:rsidRDefault="00C6032E">
      <w:pPr>
        <w:rPr>
          <w:rFonts w:ascii="Arial" w:hAnsi="Arial" w:cs="Arial"/>
          <w:sz w:val="20"/>
          <w:szCs w:val="20"/>
        </w:rPr>
      </w:pPr>
    </w:p>
    <w:p w14:paraId="05EA3CBF" w14:textId="77777777" w:rsidR="00B52185" w:rsidRDefault="00B52185" w:rsidP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</w:p>
    <w:p w14:paraId="06291F3E" w14:textId="77777777" w:rsidR="00B52185" w:rsidRDefault="00B52185" w:rsidP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</w:p>
    <w:p w14:paraId="22AD9E43" w14:textId="2800B533" w:rsidR="009523C8" w:rsidRPr="00F43C23" w:rsidRDefault="009523C8" w:rsidP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you do not receive the funding sought here, will you pursue this specific project?  Why or why not (briefly)?</w:t>
      </w:r>
    </w:p>
    <w:p w14:paraId="799D3E69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20704CB0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14:paraId="0F3AD03C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5E534E89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14:paraId="3CF8B536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06A70D41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7E7018F0" w14:textId="77777777" w:rsidR="00C6032E" w:rsidRDefault="00C6032E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E89F540" w14:textId="2E06CE0E" w:rsidR="00C6032E" w:rsidRPr="00377907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 xml:space="preserve">PART </w:t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t>THREE</w:t>
      </w:r>
    </w:p>
    <w:p w14:paraId="7D926F50" w14:textId="77777777" w:rsidR="00C6032E" w:rsidRDefault="00C6032E" w:rsidP="00C6032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14:paraId="2D79A3B4" w14:textId="77777777" w:rsidR="00C6032E" w:rsidRDefault="00C6032E">
      <w:pPr>
        <w:rPr>
          <w:rFonts w:ascii="Arial" w:hAnsi="Arial" w:cs="Arial"/>
          <w:sz w:val="20"/>
          <w:szCs w:val="20"/>
        </w:rPr>
      </w:pPr>
    </w:p>
    <w:p w14:paraId="51B4236B" w14:textId="7447B823" w:rsidR="00DA6D42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Have you received a previous </w:t>
      </w:r>
      <w:r w:rsidR="00F0539C" w:rsidRPr="00F43C23">
        <w:rPr>
          <w:rFonts w:ascii="Arial" w:hAnsi="Arial" w:cs="Arial"/>
          <w:sz w:val="20"/>
          <w:szCs w:val="20"/>
        </w:rPr>
        <w:t>a</w:t>
      </w:r>
      <w:r w:rsidRPr="00F43C23">
        <w:rPr>
          <w:rFonts w:ascii="Arial" w:hAnsi="Arial" w:cs="Arial"/>
          <w:sz w:val="20"/>
          <w:szCs w:val="20"/>
        </w:rPr>
        <w:t>ward</w:t>
      </w:r>
      <w:r w:rsidR="00F0539C" w:rsidRPr="00F43C23">
        <w:rPr>
          <w:rFonts w:ascii="Arial" w:hAnsi="Arial" w:cs="Arial"/>
          <w:sz w:val="20"/>
          <w:szCs w:val="20"/>
        </w:rPr>
        <w:t xml:space="preserve"> from </w:t>
      </w:r>
      <w:r w:rsidR="004E5558">
        <w:rPr>
          <w:rFonts w:ascii="Arial" w:hAnsi="Arial" w:cs="Arial"/>
          <w:sz w:val="20"/>
          <w:szCs w:val="20"/>
        </w:rPr>
        <w:t>CSCS schemes?</w:t>
      </w:r>
    </w:p>
    <w:p w14:paraId="06BFB18B" w14:textId="77777777" w:rsidR="00DA6D42" w:rsidRPr="00F43C23" w:rsidRDefault="00DA6D42">
      <w:pPr>
        <w:rPr>
          <w:rFonts w:ascii="Arial" w:hAnsi="Arial" w:cs="Arial"/>
          <w:sz w:val="20"/>
          <w:szCs w:val="20"/>
        </w:rPr>
      </w:pPr>
    </w:p>
    <w:p w14:paraId="030AC3AB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YES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  <w:t>NO</w:t>
      </w:r>
    </w:p>
    <w:p w14:paraId="4F012401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</w:p>
    <w:p w14:paraId="79CF0CA2" w14:textId="77777777" w:rsidR="0005257A" w:rsidRDefault="00F0539C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YES, please provide details and attach a co</w:t>
      </w:r>
      <w:r w:rsidR="00DC354C" w:rsidRPr="00F43C23">
        <w:rPr>
          <w:rFonts w:ascii="Arial" w:hAnsi="Arial" w:cs="Arial"/>
          <w:sz w:val="20"/>
          <w:szCs w:val="20"/>
        </w:rPr>
        <w:t>py of your end of a</w:t>
      </w:r>
      <w:r w:rsidRPr="00F43C23">
        <w:rPr>
          <w:rFonts w:ascii="Arial" w:hAnsi="Arial" w:cs="Arial"/>
          <w:sz w:val="20"/>
          <w:szCs w:val="20"/>
        </w:rPr>
        <w:t>ward report</w:t>
      </w:r>
      <w:r w:rsidR="0005257A" w:rsidRPr="00F43C23">
        <w:rPr>
          <w:rFonts w:ascii="Arial" w:hAnsi="Arial" w:cs="Arial"/>
          <w:sz w:val="20"/>
          <w:szCs w:val="20"/>
        </w:rPr>
        <w:t xml:space="preserve"> </w:t>
      </w:r>
    </w:p>
    <w:p w14:paraId="69FB659D" w14:textId="77777777" w:rsidR="004E5558" w:rsidRPr="00F43C23" w:rsidRDefault="004E5558" w:rsidP="0005257A">
      <w:pPr>
        <w:rPr>
          <w:rFonts w:ascii="Arial" w:hAnsi="Arial" w:cs="Arial"/>
          <w:sz w:val="20"/>
          <w:szCs w:val="20"/>
        </w:rPr>
      </w:pPr>
    </w:p>
    <w:p w14:paraId="1724A4A1" w14:textId="77777777" w:rsidR="0005257A" w:rsidRPr="00F43C23" w:rsidRDefault="0005257A" w:rsidP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(Note: further applications will not be permitted unless a report is submitted for previous awards.)</w:t>
      </w:r>
      <w:r w:rsidR="000C1987" w:rsidRPr="00F43C23">
        <w:rPr>
          <w:rFonts w:ascii="Arial" w:hAnsi="Arial" w:cs="Arial"/>
          <w:sz w:val="20"/>
          <w:szCs w:val="20"/>
        </w:rPr>
        <w:t xml:space="preserve">: </w:t>
      </w:r>
    </w:p>
    <w:p w14:paraId="73CC7F0A" w14:textId="77777777" w:rsidR="00F0539C" w:rsidRPr="00F43C23" w:rsidRDefault="00F0539C">
      <w:pPr>
        <w:rPr>
          <w:rFonts w:ascii="Arial" w:hAnsi="Arial" w:cs="Arial"/>
          <w:sz w:val="20"/>
          <w:szCs w:val="20"/>
        </w:rPr>
      </w:pPr>
    </w:p>
    <w:p w14:paraId="07329893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 w:rsidR="00515F51" w:rsidRPr="00F43C23">
        <w:rPr>
          <w:rFonts w:ascii="Arial" w:hAnsi="Arial" w:cs="Arial"/>
          <w:sz w:val="20"/>
          <w:szCs w:val="20"/>
        </w:rPr>
        <w:t>...............................</w:t>
      </w:r>
    </w:p>
    <w:p w14:paraId="3B13EF48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</w:p>
    <w:p w14:paraId="06CF799F" w14:textId="77777777" w:rsidR="00B06D91" w:rsidRPr="00F43C23" w:rsidRDefault="00F0539C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Have you</w:t>
      </w:r>
      <w:r w:rsidR="00DC354C" w:rsidRPr="00F43C23">
        <w:rPr>
          <w:rFonts w:ascii="Arial" w:hAnsi="Arial" w:cs="Arial"/>
          <w:sz w:val="20"/>
          <w:szCs w:val="20"/>
        </w:rPr>
        <w:t xml:space="preserve"> applied for any of the above a</w:t>
      </w:r>
      <w:r w:rsidRPr="00F43C23">
        <w:rPr>
          <w:rFonts w:ascii="Arial" w:hAnsi="Arial" w:cs="Arial"/>
          <w:sz w:val="20"/>
          <w:szCs w:val="20"/>
        </w:rPr>
        <w:t>wards but not received one</w:t>
      </w:r>
      <w:r w:rsidR="00B06D91" w:rsidRPr="00F43C23">
        <w:rPr>
          <w:rFonts w:ascii="Arial" w:hAnsi="Arial" w:cs="Arial"/>
          <w:sz w:val="20"/>
          <w:szCs w:val="20"/>
        </w:rPr>
        <w:t>?</w:t>
      </w:r>
      <w:r w:rsidR="00B06D91" w:rsidRPr="00F43C23">
        <w:rPr>
          <w:rFonts w:ascii="Arial" w:hAnsi="Arial" w:cs="Arial"/>
          <w:sz w:val="20"/>
          <w:szCs w:val="20"/>
        </w:rPr>
        <w:tab/>
        <w:t>YES</w:t>
      </w:r>
      <w:r w:rsidR="00B06D91" w:rsidRPr="00F43C23">
        <w:rPr>
          <w:rFonts w:ascii="Arial" w:hAnsi="Arial" w:cs="Arial"/>
          <w:sz w:val="20"/>
          <w:szCs w:val="20"/>
        </w:rPr>
        <w:tab/>
      </w:r>
      <w:r w:rsidR="00B06D91" w:rsidRPr="00F43C23">
        <w:rPr>
          <w:rFonts w:ascii="Arial" w:hAnsi="Arial" w:cs="Arial"/>
          <w:sz w:val="20"/>
          <w:szCs w:val="20"/>
        </w:rPr>
        <w:tab/>
      </w:r>
      <w:r w:rsidR="00B06D91" w:rsidRPr="00F43C23">
        <w:rPr>
          <w:rFonts w:ascii="Arial" w:hAnsi="Arial" w:cs="Arial"/>
          <w:sz w:val="20"/>
          <w:szCs w:val="20"/>
        </w:rPr>
        <w:tab/>
        <w:t>NO</w:t>
      </w:r>
    </w:p>
    <w:p w14:paraId="607981C8" w14:textId="77777777" w:rsidR="00F0539C" w:rsidRPr="00F43C23" w:rsidRDefault="00F0539C">
      <w:pPr>
        <w:rPr>
          <w:rFonts w:ascii="Arial" w:hAnsi="Arial" w:cs="Arial"/>
          <w:sz w:val="20"/>
          <w:szCs w:val="20"/>
        </w:rPr>
      </w:pPr>
    </w:p>
    <w:p w14:paraId="3074B843" w14:textId="77777777" w:rsidR="009523C8" w:rsidRPr="00F43C23" w:rsidRDefault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YES, please provide details of t</w:t>
      </w:r>
      <w:r w:rsidR="000C1987" w:rsidRPr="00F43C23">
        <w:rPr>
          <w:rFonts w:ascii="Arial" w:hAnsi="Arial" w:cs="Arial"/>
          <w:sz w:val="20"/>
          <w:szCs w:val="20"/>
        </w:rPr>
        <w:t>his:</w:t>
      </w:r>
      <w:r w:rsidRPr="00F43C23">
        <w:rPr>
          <w:rFonts w:ascii="Arial" w:hAnsi="Arial" w:cs="Arial"/>
          <w:sz w:val="20"/>
          <w:szCs w:val="20"/>
        </w:rPr>
        <w:t xml:space="preserve"> </w:t>
      </w:r>
    </w:p>
    <w:p w14:paraId="08CDBDAE" w14:textId="77777777" w:rsidR="0005257A" w:rsidRPr="00F43C23" w:rsidRDefault="0005257A">
      <w:pPr>
        <w:rPr>
          <w:rFonts w:ascii="Arial" w:hAnsi="Arial" w:cs="Arial"/>
          <w:sz w:val="20"/>
          <w:szCs w:val="20"/>
        </w:rPr>
      </w:pPr>
    </w:p>
    <w:p w14:paraId="57F27FCC" w14:textId="400CC43B" w:rsidR="0005257A" w:rsidRDefault="0005257A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 w:rsidR="00C6032E">
        <w:rPr>
          <w:rFonts w:ascii="Arial" w:hAnsi="Arial" w:cs="Arial"/>
          <w:sz w:val="20"/>
          <w:szCs w:val="20"/>
        </w:rPr>
        <w:t>..............................</w:t>
      </w:r>
    </w:p>
    <w:p w14:paraId="660DF214" w14:textId="77777777" w:rsidR="00C6032E" w:rsidRDefault="00C6032E">
      <w:pPr>
        <w:rPr>
          <w:rFonts w:ascii="Arial" w:hAnsi="Arial" w:cs="Arial"/>
          <w:sz w:val="20"/>
          <w:szCs w:val="20"/>
        </w:rPr>
      </w:pPr>
    </w:p>
    <w:p w14:paraId="44D0D28A" w14:textId="77777777" w:rsidR="00C6032E" w:rsidRDefault="00C6032E">
      <w:pPr>
        <w:rPr>
          <w:rFonts w:ascii="Arial" w:hAnsi="Arial" w:cs="Arial"/>
          <w:sz w:val="20"/>
          <w:szCs w:val="20"/>
        </w:rPr>
      </w:pPr>
    </w:p>
    <w:p w14:paraId="1A29E070" w14:textId="77777777" w:rsidR="00C6032E" w:rsidRPr="00F43C23" w:rsidRDefault="00C6032E">
      <w:pPr>
        <w:rPr>
          <w:rFonts w:ascii="Arial" w:hAnsi="Arial" w:cs="Arial"/>
          <w:sz w:val="20"/>
          <w:szCs w:val="20"/>
        </w:rPr>
      </w:pPr>
    </w:p>
    <w:p w14:paraId="0D1D88CF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</w:p>
    <w:p w14:paraId="41161C8E" w14:textId="77777777" w:rsidR="009523C8" w:rsidRPr="00F43C23" w:rsidRDefault="009523C8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Signed:  ...................................................................................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  <w:t>Date:  .....................................................</w:t>
      </w:r>
    </w:p>
    <w:p w14:paraId="0034DD96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72586DB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5B33E5A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86BCCCB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2A9C449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8001B3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720D5F6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1BD150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DDDC05B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1F295015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EF1F41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732F0F7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6F714FF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6916EEE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2FD9260F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3895E21E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69107C7A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38843D85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438F20E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7AADBA6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50B963F8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733CF3D0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46260C9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D27B9FD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816F6E1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7409D2A7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37E3445C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24C24248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4B759B39" w14:textId="77777777" w:rsidR="00C6032E" w:rsidRDefault="00C6032E" w:rsidP="00515F51">
      <w:pPr>
        <w:pStyle w:val="Title"/>
        <w:rPr>
          <w:rFonts w:ascii="Arial" w:hAnsi="Arial" w:cs="Arial"/>
          <w:b/>
          <w:sz w:val="24"/>
          <w:szCs w:val="24"/>
        </w:rPr>
      </w:pPr>
    </w:p>
    <w:p w14:paraId="0BDC2C97" w14:textId="561BB67E" w:rsidR="00127718" w:rsidRPr="008D5AED" w:rsidRDefault="008D5AED" w:rsidP="00515F51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</w:t>
      </w:r>
    </w:p>
    <w:p w14:paraId="56AF7D8C" w14:textId="37DE6B6D" w:rsidR="00A9528C" w:rsidRPr="00F43C23" w:rsidRDefault="00DA6D42" w:rsidP="00A9528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F43C23">
        <w:rPr>
          <w:rFonts w:ascii="Arial" w:hAnsi="Arial" w:cs="Arial"/>
          <w:color w:val="000000"/>
          <w:sz w:val="20"/>
          <w:szCs w:val="20"/>
        </w:rPr>
        <w:t xml:space="preserve">Microfilm or books or maps purchased with an award must be offered for deposit in the University Library or in the </w:t>
      </w:r>
      <w:r w:rsidR="00D662CC">
        <w:rPr>
          <w:rFonts w:ascii="Arial" w:hAnsi="Arial" w:cs="Arial"/>
          <w:color w:val="000000"/>
          <w:sz w:val="20"/>
          <w:szCs w:val="20"/>
        </w:rPr>
        <w:t xml:space="preserve">relevant </w:t>
      </w:r>
      <w:r w:rsidRPr="00F43C23">
        <w:rPr>
          <w:rFonts w:ascii="Arial" w:hAnsi="Arial" w:cs="Arial"/>
          <w:color w:val="000000"/>
          <w:sz w:val="20"/>
          <w:szCs w:val="20"/>
        </w:rPr>
        <w:t>School at the conclusion of the project.</w:t>
      </w:r>
    </w:p>
    <w:sectPr w:rsidR="00A9528C" w:rsidRPr="00F43C23" w:rsidSect="00E364B4">
      <w:footerReference w:type="default" r:id="rId15"/>
      <w:pgSz w:w="11909" w:h="16834" w:code="9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55B0A" w14:textId="77777777" w:rsidR="00353E06" w:rsidRDefault="00353E06">
      <w:r>
        <w:separator/>
      </w:r>
    </w:p>
  </w:endnote>
  <w:endnote w:type="continuationSeparator" w:id="0">
    <w:p w14:paraId="1708390C" w14:textId="77777777" w:rsidR="00353E06" w:rsidRDefault="0035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08A1" w14:textId="603E450D" w:rsidR="006306B9" w:rsidRPr="006306B9" w:rsidRDefault="00B934D4" w:rsidP="00B934D4">
    <w:pPr>
      <w:pStyle w:val="Footer"/>
      <w:ind w:right="400"/>
      <w:rPr>
        <w:rFonts w:asciiTheme="minorHAnsi" w:hAnsiTheme="minorHAnsi"/>
        <w:b/>
        <w:sz w:val="20"/>
        <w:szCs w:val="20"/>
      </w:rPr>
    </w:pPr>
    <w:hyperlink r:id="rId1" w:history="1">
      <w:r w:rsidRPr="00335755">
        <w:rPr>
          <w:rStyle w:val="Hyperlink"/>
          <w:rFonts w:asciiTheme="minorHAnsi" w:hAnsiTheme="minorHAnsi"/>
          <w:b/>
          <w:sz w:val="20"/>
          <w:szCs w:val="20"/>
        </w:rPr>
        <w:t>https://www.gla.ac.uk/research/az/scottishcelticstudies/</w:t>
      </w:r>
    </w:hyperlink>
    <w:r>
      <w:rPr>
        <w:rFonts w:asciiTheme="minorHAnsi" w:hAnsiTheme="minorHAnsi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42A33" w14:textId="77777777" w:rsidR="00353E06" w:rsidRDefault="00353E06">
      <w:r>
        <w:separator/>
      </w:r>
    </w:p>
  </w:footnote>
  <w:footnote w:type="continuationSeparator" w:id="0">
    <w:p w14:paraId="6451DDAD" w14:textId="77777777" w:rsidR="00353E06" w:rsidRDefault="0035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E10E1"/>
    <w:multiLevelType w:val="multilevel"/>
    <w:tmpl w:val="927E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07A47"/>
    <w:multiLevelType w:val="hybridMultilevel"/>
    <w:tmpl w:val="B5B69BD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" w15:restartNumberingAfterBreak="0">
    <w:nsid w:val="221F28AE"/>
    <w:multiLevelType w:val="hybridMultilevel"/>
    <w:tmpl w:val="BA86180A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72D22FB"/>
    <w:multiLevelType w:val="hybridMultilevel"/>
    <w:tmpl w:val="F3CC7C46"/>
    <w:lvl w:ilvl="0" w:tplc="A036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E88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0D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67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82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21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6E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0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E2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A1E2A"/>
    <w:multiLevelType w:val="hybridMultilevel"/>
    <w:tmpl w:val="F3CC7C46"/>
    <w:lvl w:ilvl="0" w:tplc="16146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5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A9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8E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8F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6B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AA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8E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AD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90C41"/>
    <w:multiLevelType w:val="hybridMultilevel"/>
    <w:tmpl w:val="8E8E6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D5690"/>
    <w:multiLevelType w:val="hybridMultilevel"/>
    <w:tmpl w:val="598E2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C125C"/>
    <w:multiLevelType w:val="multilevel"/>
    <w:tmpl w:val="F3CC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B0C1C"/>
    <w:multiLevelType w:val="hybridMultilevel"/>
    <w:tmpl w:val="01FED4CC"/>
    <w:lvl w:ilvl="0" w:tplc="0638F9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4207178">
    <w:abstractNumId w:val="4"/>
  </w:num>
  <w:num w:numId="2" w16cid:durableId="1652367338">
    <w:abstractNumId w:val="0"/>
  </w:num>
  <w:num w:numId="3" w16cid:durableId="305204286">
    <w:abstractNumId w:val="8"/>
  </w:num>
  <w:num w:numId="4" w16cid:durableId="992564363">
    <w:abstractNumId w:val="7"/>
  </w:num>
  <w:num w:numId="5" w16cid:durableId="1963001936">
    <w:abstractNumId w:val="3"/>
  </w:num>
  <w:num w:numId="6" w16cid:durableId="609164818">
    <w:abstractNumId w:val="5"/>
  </w:num>
  <w:num w:numId="7" w16cid:durableId="1265721509">
    <w:abstractNumId w:val="2"/>
  </w:num>
  <w:num w:numId="8" w16cid:durableId="1642078053">
    <w:abstractNumId w:val="1"/>
  </w:num>
  <w:num w:numId="9" w16cid:durableId="19107251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1450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76"/>
    <w:rsid w:val="00005420"/>
    <w:rsid w:val="00005A4F"/>
    <w:rsid w:val="00020615"/>
    <w:rsid w:val="00040383"/>
    <w:rsid w:val="00044511"/>
    <w:rsid w:val="0005257A"/>
    <w:rsid w:val="000A5966"/>
    <w:rsid w:val="000B4BFB"/>
    <w:rsid w:val="000C1987"/>
    <w:rsid w:val="000C24AB"/>
    <w:rsid w:val="000E2470"/>
    <w:rsid w:val="00101630"/>
    <w:rsid w:val="00122855"/>
    <w:rsid w:val="0012605A"/>
    <w:rsid w:val="00127718"/>
    <w:rsid w:val="00173EBB"/>
    <w:rsid w:val="001C22EE"/>
    <w:rsid w:val="001F7D76"/>
    <w:rsid w:val="00261651"/>
    <w:rsid w:val="002A3DF4"/>
    <w:rsid w:val="002B00A5"/>
    <w:rsid w:val="002B5D7C"/>
    <w:rsid w:val="002F15F7"/>
    <w:rsid w:val="00316A2F"/>
    <w:rsid w:val="003259F0"/>
    <w:rsid w:val="00333C56"/>
    <w:rsid w:val="00353E06"/>
    <w:rsid w:val="00364792"/>
    <w:rsid w:val="00364EF4"/>
    <w:rsid w:val="00377907"/>
    <w:rsid w:val="003E286B"/>
    <w:rsid w:val="00485CB7"/>
    <w:rsid w:val="004946BE"/>
    <w:rsid w:val="004A0FE7"/>
    <w:rsid w:val="004C26D9"/>
    <w:rsid w:val="004C2ECE"/>
    <w:rsid w:val="004E5558"/>
    <w:rsid w:val="004E6DF5"/>
    <w:rsid w:val="00515F51"/>
    <w:rsid w:val="00521BE2"/>
    <w:rsid w:val="0053494F"/>
    <w:rsid w:val="00542817"/>
    <w:rsid w:val="00567CF9"/>
    <w:rsid w:val="005A0B4F"/>
    <w:rsid w:val="005C2080"/>
    <w:rsid w:val="005F2357"/>
    <w:rsid w:val="005F69E3"/>
    <w:rsid w:val="0060365E"/>
    <w:rsid w:val="00611163"/>
    <w:rsid w:val="00622424"/>
    <w:rsid w:val="006306B9"/>
    <w:rsid w:val="0065249F"/>
    <w:rsid w:val="006B0D04"/>
    <w:rsid w:val="006B16AB"/>
    <w:rsid w:val="006D5C60"/>
    <w:rsid w:val="006D6B97"/>
    <w:rsid w:val="006F0B4F"/>
    <w:rsid w:val="00742161"/>
    <w:rsid w:val="00754F5C"/>
    <w:rsid w:val="007833E3"/>
    <w:rsid w:val="007C0BBB"/>
    <w:rsid w:val="007D6B2F"/>
    <w:rsid w:val="00890F36"/>
    <w:rsid w:val="008A3379"/>
    <w:rsid w:val="008B3D37"/>
    <w:rsid w:val="008C5003"/>
    <w:rsid w:val="008C589C"/>
    <w:rsid w:val="008D5AED"/>
    <w:rsid w:val="008E29ED"/>
    <w:rsid w:val="008F12D1"/>
    <w:rsid w:val="0090624E"/>
    <w:rsid w:val="00915755"/>
    <w:rsid w:val="00937A8B"/>
    <w:rsid w:val="009523C8"/>
    <w:rsid w:val="009902E6"/>
    <w:rsid w:val="009F2BFB"/>
    <w:rsid w:val="00A12975"/>
    <w:rsid w:val="00A15C81"/>
    <w:rsid w:val="00A5444E"/>
    <w:rsid w:val="00A552C1"/>
    <w:rsid w:val="00A9528C"/>
    <w:rsid w:val="00AD6216"/>
    <w:rsid w:val="00AF2B2D"/>
    <w:rsid w:val="00B0137F"/>
    <w:rsid w:val="00B06D91"/>
    <w:rsid w:val="00B15DAE"/>
    <w:rsid w:val="00B25E6E"/>
    <w:rsid w:val="00B52185"/>
    <w:rsid w:val="00B53084"/>
    <w:rsid w:val="00B56D81"/>
    <w:rsid w:val="00B71942"/>
    <w:rsid w:val="00B81182"/>
    <w:rsid w:val="00B934D4"/>
    <w:rsid w:val="00B96411"/>
    <w:rsid w:val="00BA29E4"/>
    <w:rsid w:val="00BB65DF"/>
    <w:rsid w:val="00C32833"/>
    <w:rsid w:val="00C424E4"/>
    <w:rsid w:val="00C43954"/>
    <w:rsid w:val="00C6032E"/>
    <w:rsid w:val="00C717C2"/>
    <w:rsid w:val="00D535DC"/>
    <w:rsid w:val="00D662CC"/>
    <w:rsid w:val="00D90E0D"/>
    <w:rsid w:val="00D941C1"/>
    <w:rsid w:val="00DA6D42"/>
    <w:rsid w:val="00DC1632"/>
    <w:rsid w:val="00DC354C"/>
    <w:rsid w:val="00DE49AF"/>
    <w:rsid w:val="00E306E4"/>
    <w:rsid w:val="00E3071F"/>
    <w:rsid w:val="00E35BF9"/>
    <w:rsid w:val="00E364B4"/>
    <w:rsid w:val="00E54AA4"/>
    <w:rsid w:val="00E729AF"/>
    <w:rsid w:val="00E85B99"/>
    <w:rsid w:val="00E93CAB"/>
    <w:rsid w:val="00F0539C"/>
    <w:rsid w:val="00F32B66"/>
    <w:rsid w:val="00F43C23"/>
    <w:rsid w:val="00F67100"/>
    <w:rsid w:val="00F801F4"/>
    <w:rsid w:val="00F86FA4"/>
    <w:rsid w:val="00FA72D0"/>
    <w:rsid w:val="00FD1E41"/>
    <w:rsid w:val="00FF0C62"/>
    <w:rsid w:val="0382AA85"/>
    <w:rsid w:val="069963C7"/>
    <w:rsid w:val="06F5D096"/>
    <w:rsid w:val="0701FCA2"/>
    <w:rsid w:val="0BFDDE27"/>
    <w:rsid w:val="0C0B1C3C"/>
    <w:rsid w:val="10BF3ED9"/>
    <w:rsid w:val="15BC08E8"/>
    <w:rsid w:val="1B7A5445"/>
    <w:rsid w:val="1D2BA693"/>
    <w:rsid w:val="1D38DE6A"/>
    <w:rsid w:val="1D58D6A4"/>
    <w:rsid w:val="1F408763"/>
    <w:rsid w:val="21E883E6"/>
    <w:rsid w:val="2202AF46"/>
    <w:rsid w:val="2474E3A6"/>
    <w:rsid w:val="28730B03"/>
    <w:rsid w:val="2C50F4F8"/>
    <w:rsid w:val="2C6DBE56"/>
    <w:rsid w:val="3237AA3D"/>
    <w:rsid w:val="33AF5A67"/>
    <w:rsid w:val="34AD5885"/>
    <w:rsid w:val="3F9DB488"/>
    <w:rsid w:val="40F7D6E6"/>
    <w:rsid w:val="41FD3571"/>
    <w:rsid w:val="45427435"/>
    <w:rsid w:val="467C69FD"/>
    <w:rsid w:val="4DB86C21"/>
    <w:rsid w:val="4F28A894"/>
    <w:rsid w:val="516EC2EF"/>
    <w:rsid w:val="58D5BD59"/>
    <w:rsid w:val="5E52705F"/>
    <w:rsid w:val="68A9718C"/>
    <w:rsid w:val="7287C657"/>
    <w:rsid w:val="72E91DCB"/>
    <w:rsid w:val="7E6FEB5E"/>
    <w:rsid w:val="7EA0D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97F338"/>
  <w15:docId w15:val="{6CA2B891-FB61-4D01-B386-CCFB1159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B4"/>
    <w:pPr>
      <w:overflowPunct w:val="0"/>
      <w:autoSpaceDE w:val="0"/>
      <w:autoSpaceDN w:val="0"/>
      <w:adjustRightInd w:val="0"/>
      <w:textAlignment w:val="baseline"/>
    </w:pPr>
    <w:rPr>
      <w:rFonts w:ascii="Footlight MT Light" w:hAnsi="Footlight MT Light" w:cs="Footlight MT Light"/>
      <w:sz w:val="26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qFormat/>
    <w:rsid w:val="00DA6D42"/>
    <w:pPr>
      <w:overflowPunct/>
      <w:autoSpaceDE/>
      <w:autoSpaceDN/>
      <w:adjustRightInd/>
      <w:spacing w:before="240" w:after="120"/>
      <w:textAlignment w:val="auto"/>
      <w:outlineLvl w:val="2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364B4"/>
    <w:pPr>
      <w:framePr w:w="7920" w:h="1980" w:hRule="exact" w:hSpace="180" w:wrap="auto" w:hAnchor="page" w:xAlign="center" w:yAlign="bottom"/>
      <w:ind w:left="288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E36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64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64B4"/>
  </w:style>
  <w:style w:type="character" w:styleId="Hyperlink">
    <w:name w:val="Hyperlink"/>
    <w:basedOn w:val="DefaultParagraphFont"/>
    <w:rsid w:val="00DA6D42"/>
    <w:rPr>
      <w:color w:val="0000FF"/>
      <w:u w:val="single"/>
    </w:rPr>
  </w:style>
  <w:style w:type="character" w:styleId="Strong">
    <w:name w:val="Strong"/>
    <w:basedOn w:val="DefaultParagraphFont"/>
    <w:qFormat/>
    <w:rsid w:val="00DA6D42"/>
    <w:rPr>
      <w:b/>
      <w:bCs/>
    </w:rPr>
  </w:style>
  <w:style w:type="paragraph" w:styleId="NormalWeb">
    <w:name w:val="Normal (Web)"/>
    <w:basedOn w:val="Normal"/>
    <w:rsid w:val="00DA6D42"/>
    <w:pPr>
      <w:overflowPunct/>
      <w:autoSpaceDE/>
      <w:autoSpaceDN/>
      <w:adjustRightInd/>
      <w:spacing w:before="100" w:beforeAutospacing="1" w:after="192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51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15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15F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F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0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05A"/>
    <w:rPr>
      <w:rFonts w:ascii="Footlight MT Light" w:hAnsi="Footlight MT Light" w:cs="Footlight MT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05A"/>
    <w:rPr>
      <w:rFonts w:ascii="Footlight MT Light" w:hAnsi="Footlight MT Light" w:cs="Footlight MT Light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E555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77907"/>
    <w:rPr>
      <w:rFonts w:ascii="Footlight MT Light" w:hAnsi="Footlight MT Light" w:cs="Footlight MT Light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56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5C81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6306B9"/>
    <w:rPr>
      <w:rFonts w:ascii="Footlight MT Light" w:hAnsi="Footlight MT Light" w:cs="Footlight MT Light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ts-cscs@glasgow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rts-researchoffice@glasgow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rew.Mackillop@glasgow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a.ac.uk/research/az/scottishceltic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7a6ab2-144f-4058-a243-901aa6f05c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45ED77656AC143982FC136193D9EFB" ma:contentTypeVersion="14" ma:contentTypeDescription="Create a new document." ma:contentTypeScope="" ma:versionID="4ce8ffeaf41914ace49e8093efeb9818">
  <xsd:schema xmlns:xsd="http://www.w3.org/2001/XMLSchema" xmlns:xs="http://www.w3.org/2001/XMLSchema" xmlns:p="http://schemas.microsoft.com/office/2006/metadata/properties" xmlns:ns2="2f7a6ab2-144f-4058-a243-901aa6f05ce4" xmlns:ns3="bf2761d7-c17d-4c5e-97fa-0ed47669b062" targetNamespace="http://schemas.microsoft.com/office/2006/metadata/properties" ma:root="true" ma:fieldsID="6a5f094989d837da17c70f0cd4dc8342" ns2:_="" ns3:_="">
    <xsd:import namespace="2f7a6ab2-144f-4058-a243-901aa6f05ce4"/>
    <xsd:import namespace="bf2761d7-c17d-4c5e-97fa-0ed47669b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a6ab2-144f-4058-a243-901aa6f05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761d7-c17d-4c5e-97fa-0ed47669b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C43552-EC7D-4FB6-8888-6F7A9A06FB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CC88EA-EEF5-4311-A61A-84CE74A05DF2}">
  <ds:schemaRefs>
    <ds:schemaRef ds:uri="http://schemas.microsoft.com/office/2006/metadata/properties"/>
    <ds:schemaRef ds:uri="http://schemas.microsoft.com/office/infopath/2007/PartnerControls"/>
    <ds:schemaRef ds:uri="2f7a6ab2-144f-4058-a243-901aa6f05ce4"/>
  </ds:schemaRefs>
</ds:datastoreItem>
</file>

<file path=customXml/itemProps3.xml><?xml version="1.0" encoding="utf-8"?>
<ds:datastoreItem xmlns:ds="http://schemas.openxmlformats.org/officeDocument/2006/customXml" ds:itemID="{780B7632-0772-4916-B856-272132DAC6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A99FB2-8994-4803-A8D2-F3C2DA585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a6ab2-144f-4058-a243-901aa6f05ce4"/>
    <ds:schemaRef ds:uri="bf2761d7-c17d-4c5e-97fa-0ed47669b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6526</Characters>
  <Application>Microsoft Office Word</Application>
  <DocSecurity>0</DocSecurity>
  <Lines>54</Lines>
  <Paragraphs>14</Paragraphs>
  <ScaleCrop>false</ScaleCrop>
  <Company>University Of Glasgow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</dc:title>
  <dc:creator>Arts Media Network</dc:creator>
  <cp:lastModifiedBy>Emily Borst</cp:lastModifiedBy>
  <cp:revision>2</cp:revision>
  <cp:lastPrinted>2010-02-11T13:07:00Z</cp:lastPrinted>
  <dcterms:created xsi:type="dcterms:W3CDTF">2024-09-19T09:22:00Z</dcterms:created>
  <dcterms:modified xsi:type="dcterms:W3CDTF">2024-09-19T09:22:00Z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0x010100C345ED77656AC143982FC136193D9EFB</vt:lpwstr>
  </property>
  <property fmtid="{D5CDD505-2E9C-101B-9397-08002B2CF9AE}" pid="3" name="MediaServiceImageTags">
    <vt:lpwstr/>
  </property>
</Properties>
</file>