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48811" w14:textId="77777777" w:rsidR="002818E6" w:rsidRPr="009D58D8" w:rsidRDefault="00F33623" w:rsidP="002818E6">
      <w:pPr>
        <w:rPr>
          <w:rFonts w:ascii="Calibri" w:hAnsi="Calibri" w:cs="Calibri"/>
          <w:b/>
        </w:rPr>
      </w:pPr>
      <w:bookmarkStart w:id="0" w:name="_Toc536036616"/>
      <w:r w:rsidRPr="009D58D8">
        <w:rPr>
          <w:rFonts w:ascii="Calibri" w:hAnsi="Calibri" w:cs="Calibri"/>
          <w:noProof/>
          <w:lang w:val="en-US" w:eastAsia="en-US"/>
        </w:rPr>
        <w:drawing>
          <wp:inline distT="0" distB="0" distL="0" distR="0" wp14:anchorId="29B34343" wp14:editId="5D2818DC">
            <wp:extent cx="1981200" cy="622300"/>
            <wp:effectExtent l="0" t="0" r="0" b="12700"/>
            <wp:docPr id="6" name="Picture 6"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ofGlasgow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622300"/>
                    </a:xfrm>
                    <a:prstGeom prst="rect">
                      <a:avLst/>
                    </a:prstGeom>
                    <a:noFill/>
                    <a:ln>
                      <a:noFill/>
                    </a:ln>
                  </pic:spPr>
                </pic:pic>
              </a:graphicData>
            </a:graphic>
          </wp:inline>
        </w:drawing>
      </w:r>
    </w:p>
    <w:p w14:paraId="22F13E37" w14:textId="77777777" w:rsidR="00F33623" w:rsidRPr="009D58D8" w:rsidRDefault="00F33623" w:rsidP="002818E6">
      <w:pPr>
        <w:rPr>
          <w:rFonts w:ascii="Calibri" w:hAnsi="Calibri" w:cs="Calibri"/>
          <w:b/>
        </w:rPr>
      </w:pPr>
    </w:p>
    <w:p w14:paraId="5AB24989" w14:textId="77777777" w:rsidR="00F33623" w:rsidRPr="009D58D8" w:rsidRDefault="00F33623" w:rsidP="002818E6">
      <w:pPr>
        <w:rPr>
          <w:rFonts w:ascii="Calibri" w:hAnsi="Calibri" w:cs="Calibri"/>
          <w:b/>
        </w:rPr>
      </w:pPr>
    </w:p>
    <w:p w14:paraId="39622B23" w14:textId="77777777" w:rsidR="00F33623" w:rsidRPr="009D58D8" w:rsidRDefault="00F33623" w:rsidP="002818E6">
      <w:pPr>
        <w:rPr>
          <w:rFonts w:ascii="Calibri" w:hAnsi="Calibri" w:cs="Calibri"/>
          <w:b/>
        </w:rPr>
      </w:pPr>
    </w:p>
    <w:p w14:paraId="3979FDE7" w14:textId="77777777" w:rsidR="00F33623" w:rsidRPr="009D58D8" w:rsidRDefault="00F33623" w:rsidP="002818E6">
      <w:pPr>
        <w:rPr>
          <w:rFonts w:ascii="Calibri" w:hAnsi="Calibri" w:cs="Calibri"/>
          <w:b/>
        </w:rPr>
      </w:pPr>
    </w:p>
    <w:p w14:paraId="7835E014" w14:textId="77777777" w:rsidR="00F33623" w:rsidRPr="009D58D8" w:rsidRDefault="00F33623" w:rsidP="002818E6">
      <w:pPr>
        <w:rPr>
          <w:rFonts w:ascii="Calibri" w:hAnsi="Calibri" w:cs="Calibri"/>
          <w:b/>
        </w:rPr>
      </w:pPr>
    </w:p>
    <w:p w14:paraId="198F03AB" w14:textId="77777777" w:rsidR="00F33623" w:rsidRPr="009D58D8" w:rsidRDefault="00F33623" w:rsidP="002818E6">
      <w:pPr>
        <w:rPr>
          <w:rFonts w:ascii="Calibri" w:hAnsi="Calibri" w:cs="Calibri"/>
          <w:b/>
        </w:rPr>
      </w:pPr>
    </w:p>
    <w:p w14:paraId="0F93F6B5" w14:textId="77777777" w:rsidR="00F33623" w:rsidRPr="009D58D8" w:rsidRDefault="00F33623" w:rsidP="002818E6">
      <w:pPr>
        <w:rPr>
          <w:rFonts w:ascii="Calibri" w:hAnsi="Calibri" w:cs="Calibri"/>
          <w:b/>
        </w:rPr>
      </w:pPr>
    </w:p>
    <w:p w14:paraId="6760EB4C" w14:textId="77777777" w:rsidR="00F33623" w:rsidRPr="009D58D8" w:rsidRDefault="00F33623" w:rsidP="002818E6">
      <w:pPr>
        <w:rPr>
          <w:rFonts w:ascii="Calibri" w:hAnsi="Calibri" w:cs="Calibri"/>
          <w:b/>
        </w:rPr>
      </w:pPr>
    </w:p>
    <w:p w14:paraId="1C0CFCDF" w14:textId="77777777" w:rsidR="00F33623" w:rsidRPr="009D58D8" w:rsidRDefault="00F33623" w:rsidP="002818E6">
      <w:pPr>
        <w:rPr>
          <w:rFonts w:ascii="Calibri" w:hAnsi="Calibri" w:cs="Calibri"/>
          <w:b/>
        </w:rPr>
      </w:pPr>
    </w:p>
    <w:p w14:paraId="74FF5EA8" w14:textId="77777777" w:rsidR="00F33623" w:rsidRPr="009D58D8" w:rsidRDefault="00F33623" w:rsidP="002818E6">
      <w:pPr>
        <w:rPr>
          <w:rFonts w:ascii="Calibri" w:hAnsi="Calibri" w:cs="Calibri"/>
          <w:b/>
        </w:rPr>
      </w:pPr>
    </w:p>
    <w:p w14:paraId="25C601CB" w14:textId="77777777" w:rsidR="00F33623" w:rsidRPr="009D58D8" w:rsidRDefault="00F33623" w:rsidP="002818E6">
      <w:pPr>
        <w:rPr>
          <w:rFonts w:ascii="Calibri" w:hAnsi="Calibri" w:cs="Calibri"/>
          <w:b/>
          <w:sz w:val="36"/>
          <w:szCs w:val="36"/>
        </w:rPr>
      </w:pPr>
    </w:p>
    <w:p w14:paraId="7C27C7D8" w14:textId="77777777" w:rsidR="00F33623" w:rsidRPr="009D58D8" w:rsidRDefault="00F33623" w:rsidP="002818E6">
      <w:pPr>
        <w:rPr>
          <w:rFonts w:ascii="Calibri" w:hAnsi="Calibri" w:cs="Calibri"/>
          <w:b/>
          <w:sz w:val="36"/>
          <w:szCs w:val="36"/>
        </w:rPr>
      </w:pPr>
    </w:p>
    <w:p w14:paraId="053285E6" w14:textId="77777777" w:rsidR="00F33623" w:rsidRPr="009D58D8" w:rsidRDefault="00F33623" w:rsidP="002818E6">
      <w:pPr>
        <w:rPr>
          <w:rFonts w:ascii="Calibri" w:hAnsi="Calibri" w:cs="Calibri"/>
          <w:b/>
          <w:sz w:val="36"/>
          <w:szCs w:val="36"/>
        </w:rPr>
      </w:pPr>
    </w:p>
    <w:p w14:paraId="166E3C17" w14:textId="77777777" w:rsidR="00F33623" w:rsidRPr="009D58D8" w:rsidRDefault="00F33623" w:rsidP="002818E6">
      <w:pPr>
        <w:rPr>
          <w:rFonts w:ascii="Calibri" w:hAnsi="Calibri" w:cs="Calibri"/>
          <w:b/>
          <w:sz w:val="36"/>
          <w:szCs w:val="36"/>
        </w:rPr>
      </w:pPr>
    </w:p>
    <w:p w14:paraId="1B8BE595" w14:textId="77777777" w:rsidR="00F33623" w:rsidRPr="009D58D8" w:rsidRDefault="00F33623" w:rsidP="002818E6">
      <w:pPr>
        <w:rPr>
          <w:rFonts w:ascii="Calibri" w:hAnsi="Calibri" w:cs="Calibri"/>
          <w:b/>
          <w:sz w:val="36"/>
          <w:szCs w:val="36"/>
        </w:rPr>
      </w:pPr>
    </w:p>
    <w:p w14:paraId="3A5969FF" w14:textId="77777777" w:rsidR="00F33623" w:rsidRPr="009D58D8" w:rsidRDefault="00F33623" w:rsidP="00F33623">
      <w:pPr>
        <w:jc w:val="center"/>
        <w:rPr>
          <w:rFonts w:ascii="Calibri" w:hAnsi="Calibri" w:cs="Calibri"/>
          <w:b/>
          <w:sz w:val="36"/>
          <w:szCs w:val="36"/>
        </w:rPr>
      </w:pPr>
      <w:r w:rsidRPr="009D58D8">
        <w:rPr>
          <w:rFonts w:ascii="Calibri" w:hAnsi="Calibri" w:cs="Calibri"/>
          <w:b/>
          <w:sz w:val="36"/>
          <w:szCs w:val="36"/>
        </w:rPr>
        <w:t xml:space="preserve">Guidance Notes for the </w:t>
      </w:r>
    </w:p>
    <w:p w14:paraId="703DFEBC" w14:textId="33721341" w:rsidR="00F33623" w:rsidRPr="009D58D8" w:rsidRDefault="00F33623" w:rsidP="00F33623">
      <w:pPr>
        <w:jc w:val="center"/>
        <w:rPr>
          <w:rFonts w:ascii="Calibri" w:hAnsi="Calibri" w:cs="Calibri"/>
          <w:b/>
          <w:sz w:val="36"/>
          <w:szCs w:val="36"/>
        </w:rPr>
      </w:pPr>
      <w:r w:rsidRPr="009D58D8">
        <w:rPr>
          <w:rFonts w:ascii="Calibri" w:hAnsi="Calibri" w:cs="Calibri"/>
          <w:b/>
          <w:sz w:val="36"/>
          <w:szCs w:val="36"/>
        </w:rPr>
        <w:t>Graduate School Review</w:t>
      </w:r>
    </w:p>
    <w:p w14:paraId="790C2157" w14:textId="61680B01" w:rsidR="00F33623" w:rsidRPr="009D58D8" w:rsidRDefault="00F33623" w:rsidP="00F33623">
      <w:pPr>
        <w:jc w:val="center"/>
        <w:rPr>
          <w:rFonts w:ascii="Calibri" w:hAnsi="Calibri" w:cs="Calibri"/>
          <w:b/>
          <w:sz w:val="36"/>
          <w:szCs w:val="36"/>
        </w:rPr>
      </w:pPr>
    </w:p>
    <w:p w14:paraId="6F7AFDB3" w14:textId="297AE0CB" w:rsidR="00F33623" w:rsidRPr="009D58D8" w:rsidRDefault="00F33623" w:rsidP="00F33623">
      <w:pPr>
        <w:jc w:val="center"/>
        <w:rPr>
          <w:rFonts w:ascii="Calibri" w:hAnsi="Calibri" w:cs="Calibri"/>
          <w:b/>
          <w:sz w:val="36"/>
          <w:szCs w:val="36"/>
        </w:rPr>
      </w:pPr>
      <w:r w:rsidRPr="009D58D8">
        <w:rPr>
          <w:rFonts w:ascii="Calibri" w:hAnsi="Calibri" w:cs="Calibri"/>
          <w:b/>
          <w:sz w:val="36"/>
          <w:szCs w:val="36"/>
        </w:rPr>
        <w:t>20</w:t>
      </w:r>
      <w:r w:rsidR="00A067F6" w:rsidRPr="009D58D8">
        <w:rPr>
          <w:rFonts w:ascii="Calibri" w:hAnsi="Calibri" w:cs="Calibri"/>
          <w:b/>
          <w:sz w:val="36"/>
          <w:szCs w:val="36"/>
        </w:rPr>
        <w:t>2</w:t>
      </w:r>
      <w:r w:rsidR="00D07924">
        <w:rPr>
          <w:rFonts w:ascii="Calibri" w:hAnsi="Calibri" w:cs="Calibri"/>
          <w:b/>
          <w:sz w:val="36"/>
          <w:szCs w:val="36"/>
        </w:rPr>
        <w:t>4</w:t>
      </w:r>
      <w:r w:rsidR="00A067F6" w:rsidRPr="009D58D8">
        <w:rPr>
          <w:rFonts w:ascii="Calibri" w:hAnsi="Calibri" w:cs="Calibri"/>
          <w:b/>
          <w:sz w:val="36"/>
          <w:szCs w:val="36"/>
        </w:rPr>
        <w:t>/202</w:t>
      </w:r>
      <w:r w:rsidR="00D07924">
        <w:rPr>
          <w:rFonts w:ascii="Calibri" w:hAnsi="Calibri" w:cs="Calibri"/>
          <w:b/>
          <w:sz w:val="36"/>
          <w:szCs w:val="36"/>
        </w:rPr>
        <w:t>5</w:t>
      </w:r>
    </w:p>
    <w:p w14:paraId="78461E7E" w14:textId="77777777" w:rsidR="00F33623" w:rsidRPr="009D58D8" w:rsidRDefault="00F33623" w:rsidP="00F33623">
      <w:pPr>
        <w:jc w:val="center"/>
        <w:rPr>
          <w:rFonts w:ascii="Calibri" w:hAnsi="Calibri" w:cs="Calibri"/>
          <w:b/>
          <w:sz w:val="36"/>
          <w:szCs w:val="36"/>
        </w:rPr>
      </w:pPr>
    </w:p>
    <w:p w14:paraId="2D29032D" w14:textId="1562543B" w:rsidR="00F33623" w:rsidRPr="009D58D8" w:rsidRDefault="00F33623" w:rsidP="002818E6">
      <w:pPr>
        <w:rPr>
          <w:rFonts w:ascii="Calibri" w:hAnsi="Calibri" w:cs="Calibri"/>
          <w:b/>
          <w:sz w:val="36"/>
          <w:szCs w:val="36"/>
        </w:rPr>
        <w:sectPr w:rsidR="00F33623" w:rsidRPr="009D58D8" w:rsidSect="006A4825">
          <w:footerReference w:type="even" r:id="rId12"/>
          <w:footerReference w:type="default" r:id="rId13"/>
          <w:pgSz w:w="11907" w:h="16840" w:code="9"/>
          <w:pgMar w:top="1440" w:right="1797" w:bottom="1440" w:left="1797" w:header="680" w:footer="737" w:gutter="0"/>
          <w:pgNumType w:start="18"/>
          <w:cols w:space="708"/>
          <w:docGrid w:linePitch="360"/>
        </w:sectPr>
      </w:pPr>
    </w:p>
    <w:p w14:paraId="27CC7EA9" w14:textId="2077C0B7" w:rsidR="002818E6" w:rsidRPr="009D58D8" w:rsidRDefault="002818E6" w:rsidP="002818E6">
      <w:pPr>
        <w:pBdr>
          <w:top w:val="single" w:sz="4" w:space="1" w:color="auto"/>
          <w:left w:val="single" w:sz="4" w:space="4" w:color="auto"/>
          <w:bottom w:val="single" w:sz="4" w:space="1" w:color="auto"/>
          <w:right w:val="single" w:sz="4" w:space="4" w:color="auto"/>
        </w:pBdr>
        <w:rPr>
          <w:rFonts w:ascii="Calibri" w:hAnsi="Calibri" w:cs="Calibri"/>
          <w:b/>
        </w:rPr>
      </w:pPr>
      <w:r w:rsidRPr="009D58D8">
        <w:rPr>
          <w:rFonts w:ascii="Calibri" w:hAnsi="Calibri" w:cs="Calibri"/>
          <w:b/>
        </w:rPr>
        <w:lastRenderedPageBreak/>
        <w:t>TABLE OF CONTENTS</w:t>
      </w:r>
    </w:p>
    <w:p w14:paraId="5AF83055" w14:textId="1850457A" w:rsidR="002818E6" w:rsidRPr="009D58D8" w:rsidRDefault="002818E6">
      <w:pPr>
        <w:rPr>
          <w:rFonts w:ascii="Calibri" w:hAnsi="Calibri" w:cs="Calibri"/>
          <w:b/>
        </w:rPr>
      </w:pPr>
    </w:p>
    <w:p w14:paraId="5A862AD7" w14:textId="77777777" w:rsidR="002818E6" w:rsidRPr="00FC22B7" w:rsidRDefault="002818E6">
      <w:pPr>
        <w:rPr>
          <w:rFonts w:ascii="Calibri" w:hAnsi="Calibri" w:cs="Calibri"/>
          <w:b/>
          <w:sz w:val="24"/>
        </w:rPr>
      </w:pPr>
    </w:p>
    <w:p w14:paraId="34DD68A6" w14:textId="011DCCA0" w:rsidR="00631CAD" w:rsidRPr="00FC22B7" w:rsidRDefault="002818E6">
      <w:pPr>
        <w:pStyle w:val="TOC1"/>
        <w:tabs>
          <w:tab w:val="left" w:pos="480"/>
          <w:tab w:val="right" w:leader="dot" w:pos="8303"/>
        </w:tabs>
        <w:rPr>
          <w:rFonts w:ascii="Calibri" w:eastAsiaTheme="minorEastAsia" w:hAnsi="Calibri" w:cs="Calibri"/>
          <w:b/>
          <w:noProof/>
          <w:sz w:val="24"/>
        </w:rPr>
      </w:pPr>
      <w:r w:rsidRPr="00FC22B7">
        <w:rPr>
          <w:rFonts w:ascii="Calibri" w:hAnsi="Calibri" w:cs="Calibri"/>
          <w:b/>
          <w:sz w:val="24"/>
        </w:rPr>
        <w:fldChar w:fldCharType="begin"/>
      </w:r>
      <w:r w:rsidRPr="00FC22B7">
        <w:rPr>
          <w:rFonts w:ascii="Calibri" w:hAnsi="Calibri" w:cs="Calibri"/>
          <w:b/>
          <w:sz w:val="24"/>
        </w:rPr>
        <w:instrText xml:space="preserve"> TOC \o "1-3" \h \z \u </w:instrText>
      </w:r>
      <w:r w:rsidRPr="00FC22B7">
        <w:rPr>
          <w:rFonts w:ascii="Calibri" w:hAnsi="Calibri" w:cs="Calibri"/>
          <w:b/>
          <w:sz w:val="24"/>
        </w:rPr>
        <w:fldChar w:fldCharType="separate"/>
      </w:r>
      <w:hyperlink w:anchor="_Toc93334719" w:history="1">
        <w:r w:rsidR="00631CAD" w:rsidRPr="00FC22B7">
          <w:rPr>
            <w:rStyle w:val="Hyperlink"/>
            <w:rFonts w:ascii="Calibri" w:hAnsi="Calibri" w:cs="Calibri"/>
            <w:b/>
            <w:noProof/>
            <w:sz w:val="24"/>
          </w:rPr>
          <w:t>1.</w:t>
        </w:r>
        <w:r w:rsidR="00631CAD" w:rsidRPr="00FC22B7">
          <w:rPr>
            <w:rFonts w:ascii="Calibri" w:eastAsiaTheme="minorEastAsia" w:hAnsi="Calibri" w:cs="Calibri"/>
            <w:b/>
            <w:noProof/>
            <w:sz w:val="24"/>
          </w:rPr>
          <w:tab/>
        </w:r>
        <w:r w:rsidR="00631CAD" w:rsidRPr="00FC22B7">
          <w:rPr>
            <w:rStyle w:val="Hyperlink"/>
            <w:rFonts w:ascii="Calibri" w:hAnsi="Calibri" w:cs="Calibri"/>
            <w:b/>
            <w:noProof/>
            <w:sz w:val="24"/>
          </w:rPr>
          <w:t>Introduction</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_Toc93334719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1</w:t>
        </w:r>
        <w:r w:rsidR="00631CAD" w:rsidRPr="00FC22B7">
          <w:rPr>
            <w:rFonts w:ascii="Calibri" w:hAnsi="Calibri" w:cs="Calibri"/>
            <w:b/>
            <w:noProof/>
            <w:webHidden/>
            <w:sz w:val="24"/>
          </w:rPr>
          <w:fldChar w:fldCharType="end"/>
        </w:r>
      </w:hyperlink>
    </w:p>
    <w:p w14:paraId="2D047B40" w14:textId="62D10C40"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0" w:history="1">
        <w:r w:rsidRPr="00FC22B7">
          <w:rPr>
            <w:rStyle w:val="Hyperlink"/>
            <w:rFonts w:ascii="Calibri" w:hAnsi="Calibri" w:cs="Calibri"/>
            <w:b/>
            <w:noProof/>
            <w:sz w:val="24"/>
          </w:rPr>
          <w:t>2.</w:t>
        </w:r>
        <w:r w:rsidRPr="00FC22B7">
          <w:rPr>
            <w:rFonts w:ascii="Calibri" w:eastAsiaTheme="minorEastAsia" w:hAnsi="Calibri" w:cs="Calibri"/>
            <w:b/>
            <w:noProof/>
            <w:sz w:val="24"/>
          </w:rPr>
          <w:tab/>
        </w:r>
        <w:r w:rsidRPr="00FC22B7">
          <w:rPr>
            <w:rStyle w:val="Hyperlink"/>
            <w:rFonts w:ascii="Calibri" w:hAnsi="Calibri" w:cs="Calibri"/>
            <w:b/>
            <w:noProof/>
            <w:sz w:val="24"/>
          </w:rPr>
          <w:t>The Review Panel</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_Toc93334720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2</w:t>
        </w:r>
        <w:r w:rsidRPr="00FC22B7">
          <w:rPr>
            <w:rFonts w:ascii="Calibri" w:hAnsi="Calibri" w:cs="Calibri"/>
            <w:b/>
            <w:noProof/>
            <w:webHidden/>
            <w:sz w:val="24"/>
          </w:rPr>
          <w:fldChar w:fldCharType="end"/>
        </w:r>
      </w:hyperlink>
    </w:p>
    <w:p w14:paraId="1FF92303" w14:textId="4A330076"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1" w:history="1">
        <w:r w:rsidRPr="00FC22B7">
          <w:rPr>
            <w:rStyle w:val="Hyperlink"/>
            <w:rFonts w:ascii="Calibri" w:hAnsi="Calibri" w:cs="Calibri"/>
            <w:b/>
            <w:noProof/>
            <w:sz w:val="24"/>
          </w:rPr>
          <w:t>3.</w:t>
        </w:r>
        <w:r w:rsidRPr="00FC22B7">
          <w:rPr>
            <w:rFonts w:ascii="Calibri" w:eastAsiaTheme="minorEastAsia" w:hAnsi="Calibri" w:cs="Calibri"/>
            <w:b/>
            <w:noProof/>
            <w:sz w:val="24"/>
          </w:rPr>
          <w:tab/>
        </w:r>
        <w:r w:rsidRPr="00FC22B7">
          <w:rPr>
            <w:rStyle w:val="Hyperlink"/>
            <w:rFonts w:ascii="Calibri" w:hAnsi="Calibri" w:cs="Calibri"/>
            <w:b/>
            <w:noProof/>
            <w:sz w:val="24"/>
          </w:rPr>
          <w:t>Format and Duration of the Review</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_Toc93334721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3</w:t>
        </w:r>
        <w:r w:rsidRPr="00FC22B7">
          <w:rPr>
            <w:rFonts w:ascii="Calibri" w:hAnsi="Calibri" w:cs="Calibri"/>
            <w:b/>
            <w:noProof/>
            <w:webHidden/>
            <w:sz w:val="24"/>
          </w:rPr>
          <w:fldChar w:fldCharType="end"/>
        </w:r>
      </w:hyperlink>
    </w:p>
    <w:p w14:paraId="33C0FEFC" w14:textId="69F568B5"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2" w:history="1">
        <w:r w:rsidRPr="00FC22B7">
          <w:rPr>
            <w:rStyle w:val="Hyperlink"/>
            <w:rFonts w:ascii="Calibri" w:hAnsi="Calibri" w:cs="Calibri"/>
            <w:b/>
            <w:noProof/>
            <w:sz w:val="24"/>
          </w:rPr>
          <w:t>4.</w:t>
        </w:r>
        <w:r w:rsidRPr="00FC22B7">
          <w:rPr>
            <w:rFonts w:ascii="Calibri" w:eastAsiaTheme="minorEastAsia" w:hAnsi="Calibri" w:cs="Calibri"/>
            <w:b/>
            <w:noProof/>
            <w:sz w:val="24"/>
          </w:rPr>
          <w:tab/>
        </w:r>
        <w:r w:rsidRPr="00FC22B7">
          <w:rPr>
            <w:rStyle w:val="Hyperlink"/>
            <w:rFonts w:ascii="Calibri" w:hAnsi="Calibri" w:cs="Calibri"/>
            <w:b/>
            <w:noProof/>
            <w:sz w:val="24"/>
          </w:rPr>
          <w:t>Review of the Submission</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_Toc93334722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4</w:t>
        </w:r>
        <w:r w:rsidRPr="00FC22B7">
          <w:rPr>
            <w:rFonts w:ascii="Calibri" w:hAnsi="Calibri" w:cs="Calibri"/>
            <w:b/>
            <w:noProof/>
            <w:webHidden/>
            <w:sz w:val="24"/>
          </w:rPr>
          <w:fldChar w:fldCharType="end"/>
        </w:r>
      </w:hyperlink>
    </w:p>
    <w:p w14:paraId="0E02DBAC" w14:textId="30DAF6F1"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3" w:history="1">
        <w:r w:rsidRPr="00FC22B7">
          <w:rPr>
            <w:rStyle w:val="Hyperlink"/>
            <w:rFonts w:ascii="Calibri" w:hAnsi="Calibri" w:cs="Calibri"/>
            <w:b/>
            <w:noProof/>
            <w:sz w:val="24"/>
          </w:rPr>
          <w:t>5.</w:t>
        </w:r>
        <w:r w:rsidRPr="00FC22B7">
          <w:rPr>
            <w:rFonts w:ascii="Calibri" w:eastAsiaTheme="minorEastAsia" w:hAnsi="Calibri" w:cs="Calibri"/>
            <w:b/>
            <w:noProof/>
            <w:sz w:val="24"/>
          </w:rPr>
          <w:tab/>
        </w:r>
        <w:r w:rsidRPr="00FC22B7">
          <w:rPr>
            <w:rStyle w:val="Hyperlink"/>
            <w:rFonts w:ascii="Calibri" w:hAnsi="Calibri" w:cs="Calibri"/>
            <w:b/>
            <w:noProof/>
            <w:sz w:val="24"/>
          </w:rPr>
          <w:t>Panel Meetings</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_Toc93334723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5</w:t>
        </w:r>
        <w:r w:rsidRPr="00FC22B7">
          <w:rPr>
            <w:rFonts w:ascii="Calibri" w:hAnsi="Calibri" w:cs="Calibri"/>
            <w:b/>
            <w:noProof/>
            <w:webHidden/>
            <w:sz w:val="24"/>
          </w:rPr>
          <w:fldChar w:fldCharType="end"/>
        </w:r>
      </w:hyperlink>
    </w:p>
    <w:p w14:paraId="1EB20BF6" w14:textId="1E3EAA4A"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4" w:history="1">
        <w:r w:rsidRPr="00FC22B7">
          <w:rPr>
            <w:rStyle w:val="Hyperlink"/>
            <w:rFonts w:ascii="Calibri" w:hAnsi="Calibri" w:cs="Calibri"/>
            <w:b/>
            <w:noProof/>
            <w:sz w:val="24"/>
          </w:rPr>
          <w:t>6.</w:t>
        </w:r>
        <w:r w:rsidRPr="00FC22B7">
          <w:rPr>
            <w:rFonts w:ascii="Calibri" w:eastAsiaTheme="minorEastAsia" w:hAnsi="Calibri" w:cs="Calibri"/>
            <w:b/>
            <w:noProof/>
            <w:sz w:val="24"/>
          </w:rPr>
          <w:tab/>
        </w:r>
        <w:r w:rsidRPr="00FC22B7">
          <w:rPr>
            <w:rStyle w:val="Hyperlink"/>
            <w:rFonts w:ascii="Calibri" w:hAnsi="Calibri" w:cs="Calibri"/>
            <w:b/>
            <w:noProof/>
            <w:sz w:val="24"/>
          </w:rPr>
          <w:t>Engaging Students in the Review Process</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_Toc93334724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6</w:t>
        </w:r>
        <w:r w:rsidRPr="00FC22B7">
          <w:rPr>
            <w:rFonts w:ascii="Calibri" w:hAnsi="Calibri" w:cs="Calibri"/>
            <w:b/>
            <w:noProof/>
            <w:webHidden/>
            <w:sz w:val="24"/>
          </w:rPr>
          <w:fldChar w:fldCharType="end"/>
        </w:r>
      </w:hyperlink>
    </w:p>
    <w:p w14:paraId="2F8191DE" w14:textId="56D76D68"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5" w:history="1">
        <w:r w:rsidRPr="00FC22B7">
          <w:rPr>
            <w:rStyle w:val="Hyperlink"/>
            <w:rFonts w:ascii="Calibri" w:hAnsi="Calibri" w:cs="Calibri"/>
            <w:b/>
            <w:noProof/>
            <w:sz w:val="24"/>
          </w:rPr>
          <w:t>7.</w:t>
        </w:r>
        <w:r w:rsidRPr="00FC22B7">
          <w:rPr>
            <w:rFonts w:ascii="Calibri" w:eastAsiaTheme="minorEastAsia" w:hAnsi="Calibri" w:cs="Calibri"/>
            <w:b/>
            <w:noProof/>
            <w:sz w:val="24"/>
          </w:rPr>
          <w:tab/>
        </w:r>
        <w:r w:rsidRPr="00FC22B7">
          <w:rPr>
            <w:rStyle w:val="Hyperlink"/>
            <w:rFonts w:ascii="Calibri" w:hAnsi="Calibri" w:cs="Calibri"/>
            <w:b/>
            <w:noProof/>
            <w:sz w:val="24"/>
          </w:rPr>
          <w:t>The Review Report and Follow-up Report</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_Toc93334725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6</w:t>
        </w:r>
        <w:r w:rsidRPr="00FC22B7">
          <w:rPr>
            <w:rFonts w:ascii="Calibri" w:hAnsi="Calibri" w:cs="Calibri"/>
            <w:b/>
            <w:noProof/>
            <w:webHidden/>
            <w:sz w:val="24"/>
          </w:rPr>
          <w:fldChar w:fldCharType="end"/>
        </w:r>
      </w:hyperlink>
    </w:p>
    <w:p w14:paraId="18C5BFA7" w14:textId="5657FBC3" w:rsidR="00631CAD" w:rsidRPr="00FC22B7" w:rsidRDefault="00631CAD">
      <w:pPr>
        <w:pStyle w:val="TOC1"/>
        <w:tabs>
          <w:tab w:val="left" w:pos="480"/>
          <w:tab w:val="right" w:leader="dot" w:pos="8303"/>
        </w:tabs>
        <w:rPr>
          <w:rFonts w:ascii="Calibri" w:eastAsiaTheme="minorEastAsia" w:hAnsi="Calibri" w:cs="Calibri"/>
          <w:b/>
          <w:noProof/>
          <w:sz w:val="24"/>
        </w:rPr>
      </w:pPr>
      <w:hyperlink w:anchor="_Toc93334726" w:history="1">
        <w:r w:rsidRPr="00FC22B7">
          <w:rPr>
            <w:rStyle w:val="Hyperlink"/>
            <w:rFonts w:ascii="Calibri" w:hAnsi="Calibri" w:cs="Calibri"/>
            <w:b/>
            <w:noProof/>
            <w:sz w:val="24"/>
          </w:rPr>
          <w:t>8.</w:t>
        </w:r>
        <w:r w:rsidRPr="00FC22B7">
          <w:rPr>
            <w:rFonts w:ascii="Calibri" w:eastAsiaTheme="minorEastAsia" w:hAnsi="Calibri" w:cs="Calibri"/>
            <w:b/>
            <w:noProof/>
            <w:sz w:val="24"/>
          </w:rPr>
          <w:tab/>
        </w:r>
        <w:r w:rsidRPr="00FC22B7">
          <w:rPr>
            <w:rStyle w:val="Hyperlink"/>
            <w:rFonts w:ascii="Calibri" w:hAnsi="Calibri" w:cs="Calibri"/>
            <w:b/>
            <w:noProof/>
            <w:sz w:val="24"/>
          </w:rPr>
          <w:t>External Access to Report</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_Toc93334726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7</w:t>
        </w:r>
        <w:r w:rsidRPr="00FC22B7">
          <w:rPr>
            <w:rFonts w:ascii="Calibri" w:hAnsi="Calibri" w:cs="Calibri"/>
            <w:b/>
            <w:noProof/>
            <w:webHidden/>
            <w:sz w:val="24"/>
          </w:rPr>
          <w:fldChar w:fldCharType="end"/>
        </w:r>
      </w:hyperlink>
    </w:p>
    <w:p w14:paraId="75562083" w14:textId="55081465"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27" w:history="1">
        <w:r w:rsidRPr="00FC22B7">
          <w:rPr>
            <w:rStyle w:val="Hyperlink"/>
            <w:rFonts w:ascii="Calibri" w:hAnsi="Calibri" w:cs="Calibri"/>
            <w:b/>
            <w:noProof/>
            <w:sz w:val="24"/>
          </w:rPr>
          <w:t>Appendix 1:  Suggested Format for Nomination of an External Member of Review Panel</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_Toc93334727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8</w:t>
        </w:r>
        <w:r w:rsidRPr="00FC22B7">
          <w:rPr>
            <w:rFonts w:ascii="Calibri" w:hAnsi="Calibri" w:cs="Calibri"/>
            <w:b/>
            <w:noProof/>
            <w:webHidden/>
            <w:sz w:val="24"/>
          </w:rPr>
          <w:fldChar w:fldCharType="end"/>
        </w:r>
      </w:hyperlink>
    </w:p>
    <w:p w14:paraId="042A404C" w14:textId="75861731"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28" w:history="1">
        <w:r w:rsidRPr="00FC22B7">
          <w:rPr>
            <w:rStyle w:val="Hyperlink"/>
            <w:rFonts w:ascii="Calibri" w:hAnsi="Calibri" w:cs="Calibri"/>
            <w:b/>
            <w:noProof/>
            <w:sz w:val="24"/>
          </w:rPr>
          <w:t>Appendix 2:  Approximate Timescale for Key Events</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_Toc93334728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9</w:t>
        </w:r>
        <w:r w:rsidRPr="00FC22B7">
          <w:rPr>
            <w:rFonts w:ascii="Calibri" w:hAnsi="Calibri" w:cs="Calibri"/>
            <w:b/>
            <w:noProof/>
            <w:webHidden/>
            <w:sz w:val="24"/>
          </w:rPr>
          <w:fldChar w:fldCharType="end"/>
        </w:r>
      </w:hyperlink>
    </w:p>
    <w:p w14:paraId="63F15D14" w14:textId="6548EC27"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29" w:history="1">
        <w:r w:rsidRPr="00FC22B7">
          <w:rPr>
            <w:rStyle w:val="Hyperlink"/>
            <w:rFonts w:ascii="Calibri" w:hAnsi="Calibri" w:cs="Calibri"/>
            <w:b/>
            <w:noProof/>
            <w:sz w:val="24"/>
          </w:rPr>
          <w:t>Appendix 3: Review Cycle from 2018/2019</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_Toc93334729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10</w:t>
        </w:r>
        <w:r w:rsidRPr="00FC22B7">
          <w:rPr>
            <w:rFonts w:ascii="Calibri" w:hAnsi="Calibri" w:cs="Calibri"/>
            <w:b/>
            <w:noProof/>
            <w:webHidden/>
            <w:sz w:val="24"/>
          </w:rPr>
          <w:fldChar w:fldCharType="end"/>
        </w:r>
      </w:hyperlink>
    </w:p>
    <w:p w14:paraId="3D8CAE52" w14:textId="5F599FCC"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30" w:history="1">
        <w:r w:rsidRPr="00FC22B7">
          <w:rPr>
            <w:rStyle w:val="Hyperlink"/>
            <w:rFonts w:ascii="Calibri" w:hAnsi="Calibri" w:cs="Calibri"/>
            <w:b/>
            <w:noProof/>
            <w:sz w:val="24"/>
          </w:rPr>
          <w:t>Appendix 4: Outline Data Pack</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_Toc93334730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11</w:t>
        </w:r>
        <w:r w:rsidRPr="00FC22B7">
          <w:rPr>
            <w:rFonts w:ascii="Calibri" w:hAnsi="Calibri" w:cs="Calibri"/>
            <w:b/>
            <w:noProof/>
            <w:webHidden/>
            <w:sz w:val="24"/>
          </w:rPr>
          <w:fldChar w:fldCharType="end"/>
        </w:r>
      </w:hyperlink>
    </w:p>
    <w:p w14:paraId="59084266" w14:textId="14209D6D"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31" w:history="1">
        <w:r w:rsidRPr="00FC22B7">
          <w:rPr>
            <w:rStyle w:val="Hyperlink"/>
            <w:rFonts w:ascii="Calibri" w:hAnsi="Calibri" w:cs="Calibri"/>
            <w:b/>
            <w:noProof/>
            <w:sz w:val="24"/>
          </w:rPr>
          <w:t>Appendix 5: Reflective Questions</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_Toc93334731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12</w:t>
        </w:r>
        <w:r w:rsidRPr="00FC22B7">
          <w:rPr>
            <w:rFonts w:ascii="Calibri" w:hAnsi="Calibri" w:cs="Calibri"/>
            <w:b/>
            <w:noProof/>
            <w:webHidden/>
            <w:sz w:val="24"/>
          </w:rPr>
          <w:fldChar w:fldCharType="end"/>
        </w:r>
      </w:hyperlink>
    </w:p>
    <w:p w14:paraId="2CE82F41" w14:textId="5E442B9B"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32" w:history="1">
        <w:r w:rsidRPr="00FC22B7">
          <w:rPr>
            <w:rStyle w:val="Hyperlink"/>
            <w:rFonts w:ascii="Calibri" w:hAnsi="Calibri" w:cs="Calibri"/>
            <w:b/>
            <w:noProof/>
            <w:sz w:val="24"/>
          </w:rPr>
          <w:t>Appendix 6: Additional Documentation</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_Toc93334732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13</w:t>
        </w:r>
        <w:r w:rsidRPr="00FC22B7">
          <w:rPr>
            <w:rFonts w:ascii="Calibri" w:hAnsi="Calibri" w:cs="Calibri"/>
            <w:b/>
            <w:noProof/>
            <w:webHidden/>
            <w:sz w:val="24"/>
          </w:rPr>
          <w:fldChar w:fldCharType="end"/>
        </w:r>
      </w:hyperlink>
    </w:p>
    <w:p w14:paraId="62698F2D" w14:textId="6EB3B2FA"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33" w:history="1">
        <w:r w:rsidRPr="00FC22B7">
          <w:rPr>
            <w:rStyle w:val="Hyperlink"/>
            <w:rFonts w:ascii="Calibri" w:hAnsi="Calibri" w:cs="Calibri"/>
            <w:b/>
            <w:noProof/>
            <w:sz w:val="24"/>
          </w:rPr>
          <w:t>Appendix 7: Sample Agenda</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_Toc93334733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14</w:t>
        </w:r>
        <w:r w:rsidRPr="00FC22B7">
          <w:rPr>
            <w:rFonts w:ascii="Calibri" w:hAnsi="Calibri" w:cs="Calibri"/>
            <w:b/>
            <w:noProof/>
            <w:webHidden/>
            <w:sz w:val="24"/>
          </w:rPr>
          <w:fldChar w:fldCharType="end"/>
        </w:r>
      </w:hyperlink>
    </w:p>
    <w:p w14:paraId="06A6A4E4" w14:textId="5468B0AB"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34" w:history="1">
        <w:r w:rsidRPr="00FC22B7">
          <w:rPr>
            <w:rStyle w:val="Hyperlink"/>
            <w:rFonts w:ascii="Calibri" w:hAnsi="Calibri" w:cs="Calibri"/>
            <w:b/>
            <w:noProof/>
            <w:sz w:val="24"/>
          </w:rPr>
          <w:t>Appendix 8:  Information Sheet for Students</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_Toc93334734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16</w:t>
        </w:r>
        <w:r w:rsidRPr="00FC22B7">
          <w:rPr>
            <w:rFonts w:ascii="Calibri" w:hAnsi="Calibri" w:cs="Calibri"/>
            <w:b/>
            <w:noProof/>
            <w:webHidden/>
            <w:sz w:val="24"/>
          </w:rPr>
          <w:fldChar w:fldCharType="end"/>
        </w:r>
      </w:hyperlink>
    </w:p>
    <w:p w14:paraId="421075C0" w14:textId="492C853D" w:rsidR="00631CAD" w:rsidRPr="00FC22B7" w:rsidRDefault="00631CAD" w:rsidP="00EF4E12">
      <w:pPr>
        <w:pStyle w:val="TOC1"/>
        <w:tabs>
          <w:tab w:val="right" w:leader="dot" w:pos="8303"/>
        </w:tabs>
        <w:ind w:left="2044" w:hanging="1540"/>
        <w:rPr>
          <w:rFonts w:ascii="Calibri" w:eastAsiaTheme="minorEastAsia" w:hAnsi="Calibri" w:cs="Calibri"/>
          <w:b/>
          <w:noProof/>
          <w:sz w:val="24"/>
        </w:rPr>
      </w:pPr>
      <w:hyperlink w:anchor="_Toc93334735" w:history="1">
        <w:r w:rsidRPr="00FC22B7">
          <w:rPr>
            <w:rStyle w:val="Hyperlink"/>
            <w:rFonts w:ascii="Calibri" w:hAnsi="Calibri" w:cs="Calibri"/>
            <w:b/>
            <w:noProof/>
            <w:sz w:val="24"/>
          </w:rPr>
          <w:t>Appendix 9:  Information Sheet for Staff</w:t>
        </w:r>
        <w:r w:rsidRPr="00FC22B7">
          <w:rPr>
            <w:rFonts w:ascii="Calibri" w:hAnsi="Calibri" w:cs="Calibri"/>
            <w:b/>
            <w:noProof/>
            <w:webHidden/>
            <w:sz w:val="24"/>
          </w:rPr>
          <w:tab/>
        </w:r>
        <w:r w:rsidRPr="00FC22B7">
          <w:rPr>
            <w:rFonts w:ascii="Calibri" w:hAnsi="Calibri" w:cs="Calibri"/>
            <w:b/>
            <w:noProof/>
            <w:webHidden/>
            <w:sz w:val="24"/>
          </w:rPr>
          <w:fldChar w:fldCharType="begin"/>
        </w:r>
        <w:r w:rsidRPr="00FC22B7">
          <w:rPr>
            <w:rFonts w:ascii="Calibri" w:hAnsi="Calibri" w:cs="Calibri"/>
            <w:b/>
            <w:noProof/>
            <w:webHidden/>
            <w:sz w:val="24"/>
          </w:rPr>
          <w:instrText xml:space="preserve"> PAGEREF _Toc93334735 \h </w:instrText>
        </w:r>
        <w:r w:rsidRPr="00FC22B7">
          <w:rPr>
            <w:rFonts w:ascii="Calibri" w:hAnsi="Calibri" w:cs="Calibri"/>
            <w:b/>
            <w:noProof/>
            <w:webHidden/>
            <w:sz w:val="24"/>
          </w:rPr>
        </w:r>
        <w:r w:rsidRPr="00FC22B7">
          <w:rPr>
            <w:rFonts w:ascii="Calibri" w:hAnsi="Calibri" w:cs="Calibri"/>
            <w:b/>
            <w:noProof/>
            <w:webHidden/>
            <w:sz w:val="24"/>
          </w:rPr>
          <w:fldChar w:fldCharType="separate"/>
        </w:r>
        <w:r w:rsidRPr="00FC22B7">
          <w:rPr>
            <w:rFonts w:ascii="Calibri" w:hAnsi="Calibri" w:cs="Calibri"/>
            <w:b/>
            <w:noProof/>
            <w:webHidden/>
            <w:sz w:val="24"/>
          </w:rPr>
          <w:t>18</w:t>
        </w:r>
        <w:r w:rsidRPr="00FC22B7">
          <w:rPr>
            <w:rFonts w:ascii="Calibri" w:hAnsi="Calibri" w:cs="Calibri"/>
            <w:b/>
            <w:noProof/>
            <w:webHidden/>
            <w:sz w:val="24"/>
          </w:rPr>
          <w:fldChar w:fldCharType="end"/>
        </w:r>
      </w:hyperlink>
    </w:p>
    <w:p w14:paraId="7E6AC4A6" w14:textId="0C822610" w:rsidR="002818E6" w:rsidRPr="009D58D8" w:rsidRDefault="002818E6" w:rsidP="002818E6">
      <w:pPr>
        <w:spacing w:after="240"/>
        <w:rPr>
          <w:rFonts w:ascii="Calibri" w:hAnsi="Calibri" w:cs="Calibri"/>
          <w:b/>
        </w:rPr>
        <w:sectPr w:rsidR="002818E6" w:rsidRPr="009D58D8" w:rsidSect="006A4825">
          <w:footerReference w:type="default" r:id="rId14"/>
          <w:pgSz w:w="11907" w:h="16840" w:code="9"/>
          <w:pgMar w:top="1440" w:right="1797" w:bottom="1440" w:left="1797" w:header="680" w:footer="737" w:gutter="0"/>
          <w:pgNumType w:start="18"/>
          <w:cols w:space="708"/>
          <w:docGrid w:linePitch="360"/>
        </w:sectPr>
      </w:pPr>
      <w:r w:rsidRPr="00FC22B7">
        <w:rPr>
          <w:rFonts w:ascii="Calibri" w:hAnsi="Calibri" w:cs="Calibri"/>
          <w:b/>
          <w:sz w:val="24"/>
        </w:rPr>
        <w:fldChar w:fldCharType="end"/>
      </w:r>
    </w:p>
    <w:p w14:paraId="1B521C73" w14:textId="0F63B02F" w:rsidR="002818E6" w:rsidRPr="009D58D8" w:rsidRDefault="002818E6" w:rsidP="002818E6">
      <w:pPr>
        <w:pBdr>
          <w:top w:val="single" w:sz="4" w:space="1" w:color="auto"/>
          <w:left w:val="single" w:sz="4" w:space="4" w:color="auto"/>
          <w:bottom w:val="single" w:sz="4" w:space="1" w:color="auto"/>
          <w:right w:val="single" w:sz="4" w:space="4" w:color="auto"/>
        </w:pBdr>
        <w:spacing w:after="240"/>
        <w:rPr>
          <w:rFonts w:ascii="Calibri" w:hAnsi="Calibri" w:cs="Calibri"/>
          <w:b/>
        </w:rPr>
      </w:pPr>
      <w:r w:rsidRPr="009D58D8">
        <w:rPr>
          <w:rFonts w:ascii="Calibri" w:hAnsi="Calibri" w:cs="Calibri"/>
          <w:b/>
        </w:rPr>
        <w:lastRenderedPageBreak/>
        <w:t>Guidance Notes for the Graduate School Review</w:t>
      </w:r>
    </w:p>
    <w:p w14:paraId="381A25D2" w14:textId="77777777" w:rsidR="002818E6" w:rsidRPr="009D58D8" w:rsidRDefault="002818E6" w:rsidP="002818E6">
      <w:pPr>
        <w:rPr>
          <w:rFonts w:ascii="Calibri" w:hAnsi="Calibri" w:cs="Calibri"/>
        </w:rPr>
      </w:pPr>
    </w:p>
    <w:p w14:paraId="5E29AC0C"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1" w:name="_Toc93334719"/>
      <w:r w:rsidRPr="009D58D8">
        <w:rPr>
          <w:rFonts w:ascii="Calibri" w:hAnsi="Calibri" w:cs="Calibri"/>
        </w:rPr>
        <w:t>Introduction</w:t>
      </w:r>
      <w:bookmarkEnd w:id="0"/>
      <w:bookmarkEnd w:id="1"/>
    </w:p>
    <w:p w14:paraId="1EEBE4E1" w14:textId="77777777" w:rsidR="00625A3F" w:rsidRDefault="002818E6" w:rsidP="005E4064">
      <w:pPr>
        <w:spacing w:line="276" w:lineRule="auto"/>
        <w:rPr>
          <w:rFonts w:ascii="Calibri" w:hAnsi="Calibri" w:cs="Calibri"/>
          <w:bCs/>
        </w:rPr>
      </w:pPr>
      <w:r w:rsidRPr="009D58D8">
        <w:rPr>
          <w:rFonts w:ascii="Calibri" w:hAnsi="Calibri" w:cs="Calibri"/>
          <w:bCs/>
        </w:rPr>
        <w:t xml:space="preserve">All higher education institutions in the UK are individually responsible for the quality of their educational provision.  </w:t>
      </w:r>
      <w:r w:rsidR="00D3227D" w:rsidRPr="00D3227D">
        <w:rPr>
          <w:rFonts w:ascii="Calibri" w:hAnsi="Calibri" w:cs="Calibri"/>
          <w:bCs/>
        </w:rPr>
        <w:t>However, to help ensure that quality is maintained and enhanced throughout the sector the Scottish Funding Council, through the sector’s Quality Assurance Agency (QAA), has developed a Quality Enhancement Framework (QEF)</w:t>
      </w:r>
      <w:r w:rsidR="00D3227D" w:rsidRPr="00D3227D">
        <w:rPr>
          <w:rFonts w:ascii="Calibri" w:hAnsi="Calibri" w:cs="Calibri"/>
          <w:bCs/>
          <w:vertAlign w:val="superscript"/>
        </w:rPr>
        <w:footnoteReference w:id="1"/>
      </w:r>
      <w:r w:rsidR="00C8313F">
        <w:rPr>
          <w:rFonts w:ascii="Calibri" w:hAnsi="Calibri" w:cs="Calibri"/>
          <w:bCs/>
        </w:rPr>
        <w:t xml:space="preserve"> which is</w:t>
      </w:r>
      <w:r w:rsidR="00C8313F" w:rsidRPr="00C8313F">
        <w:rPr>
          <w:rFonts w:ascii="Calibri" w:hAnsi="Calibri" w:cs="Calibri"/>
          <w:bCs/>
        </w:rPr>
        <w:t xml:space="preserve"> the enhancement-led approach to quality in Scottish higher education. </w:t>
      </w:r>
      <w:r w:rsidR="005E4064">
        <w:rPr>
          <w:rFonts w:ascii="Calibri" w:hAnsi="Calibri" w:cs="Calibri"/>
          <w:bCs/>
        </w:rPr>
        <w:t>T</w:t>
      </w:r>
      <w:r w:rsidR="005E4064" w:rsidRPr="005E4064">
        <w:rPr>
          <w:rFonts w:ascii="Calibri" w:hAnsi="Calibri" w:cs="Calibri"/>
          <w:bCs/>
        </w:rPr>
        <w:t>he QEF supports institutions, in managing the quality of the student learning experience. It also provides public confidence in academic standards and the quality of the student experience.</w:t>
      </w:r>
    </w:p>
    <w:p w14:paraId="7E4AA002" w14:textId="454FBBFE" w:rsidR="00F93255" w:rsidRPr="00F93255" w:rsidRDefault="00F93255" w:rsidP="005E4064">
      <w:pPr>
        <w:spacing w:line="276" w:lineRule="auto"/>
        <w:rPr>
          <w:rFonts w:ascii="Calibri" w:hAnsi="Calibri" w:cs="Calibri"/>
          <w:bCs/>
        </w:rPr>
      </w:pPr>
      <w:r w:rsidRPr="00F93255">
        <w:rPr>
          <w:rFonts w:ascii="Calibri" w:hAnsi="Calibri" w:cs="Calibri"/>
          <w:bCs/>
        </w:rPr>
        <w:br/>
        <w:t>The collaborative approach to the framework is very distinct and includes:</w:t>
      </w:r>
    </w:p>
    <w:p w14:paraId="0FE96AD6" w14:textId="77777777" w:rsidR="00F93255" w:rsidRPr="00F93255" w:rsidRDefault="00F93255" w:rsidP="00F93255">
      <w:pPr>
        <w:numPr>
          <w:ilvl w:val="0"/>
          <w:numId w:val="14"/>
        </w:numPr>
        <w:spacing w:line="276" w:lineRule="auto"/>
        <w:rPr>
          <w:rFonts w:ascii="Calibri" w:hAnsi="Calibri" w:cs="Calibri"/>
          <w:bCs/>
        </w:rPr>
      </w:pPr>
      <w:r w:rsidRPr="00F93255">
        <w:rPr>
          <w:rFonts w:ascii="Calibri" w:hAnsi="Calibri" w:cs="Calibri"/>
          <w:bCs/>
        </w:rPr>
        <w:t>its coherence - the design allows all elements to work together</w:t>
      </w:r>
    </w:p>
    <w:p w14:paraId="08B43BD5" w14:textId="77777777" w:rsidR="00F93255" w:rsidRPr="00F93255" w:rsidRDefault="00F93255" w:rsidP="00F93255">
      <w:pPr>
        <w:numPr>
          <w:ilvl w:val="0"/>
          <w:numId w:val="14"/>
        </w:numPr>
        <w:spacing w:line="276" w:lineRule="auto"/>
        <w:rPr>
          <w:rFonts w:ascii="Calibri" w:hAnsi="Calibri" w:cs="Calibri"/>
          <w:bCs/>
        </w:rPr>
      </w:pPr>
      <w:r w:rsidRPr="00F93255">
        <w:rPr>
          <w:rFonts w:ascii="Calibri" w:hAnsi="Calibri" w:cs="Calibri"/>
          <w:bCs/>
        </w:rPr>
        <w:t>its emphasis on enhancement, not only quality assurance</w:t>
      </w:r>
    </w:p>
    <w:p w14:paraId="056814AD" w14:textId="77777777" w:rsidR="00F93255" w:rsidRPr="00F93255" w:rsidRDefault="00F93255" w:rsidP="00F93255">
      <w:pPr>
        <w:numPr>
          <w:ilvl w:val="0"/>
          <w:numId w:val="14"/>
        </w:numPr>
        <w:spacing w:line="276" w:lineRule="auto"/>
        <w:rPr>
          <w:rFonts w:ascii="Calibri" w:hAnsi="Calibri" w:cs="Calibri"/>
          <w:bCs/>
        </w:rPr>
      </w:pPr>
      <w:r w:rsidRPr="00F93255">
        <w:rPr>
          <w:rFonts w:ascii="Calibri" w:hAnsi="Calibri" w:cs="Calibri"/>
          <w:bCs/>
        </w:rPr>
        <w:t>its focus on the whole student learning experience.</w:t>
      </w:r>
    </w:p>
    <w:p w14:paraId="09FDC144" w14:textId="04EDF077" w:rsidR="002818E6" w:rsidRPr="009D58D8" w:rsidRDefault="002818E6" w:rsidP="00F93255">
      <w:pPr>
        <w:spacing w:line="276" w:lineRule="auto"/>
        <w:rPr>
          <w:rFonts w:ascii="Calibri" w:hAnsi="Calibri" w:cs="Calibri"/>
          <w:bCs/>
        </w:rPr>
      </w:pPr>
    </w:p>
    <w:p w14:paraId="66EC0719" w14:textId="77777777" w:rsidR="002818E6" w:rsidRPr="009D58D8" w:rsidRDefault="002818E6" w:rsidP="002818E6">
      <w:pPr>
        <w:spacing w:line="276" w:lineRule="auto"/>
        <w:rPr>
          <w:rFonts w:ascii="Calibri" w:hAnsi="Calibri" w:cs="Calibri"/>
          <w:bCs/>
        </w:rPr>
      </w:pPr>
      <w:r w:rsidRPr="009D58D8">
        <w:rPr>
          <w:rFonts w:ascii="Calibri" w:hAnsi="Calibri" w:cs="Calibri"/>
          <w:bCs/>
        </w:rPr>
        <w:t xml:space="preserve">The </w:t>
      </w:r>
      <w:r w:rsidRPr="009D58D8">
        <w:rPr>
          <w:rFonts w:ascii="Calibri" w:hAnsi="Calibri" w:cs="Calibri"/>
        </w:rPr>
        <w:t>key</w:t>
      </w:r>
      <w:r w:rsidRPr="009D58D8">
        <w:rPr>
          <w:rFonts w:ascii="Calibri" w:hAnsi="Calibri" w:cs="Calibri"/>
          <w:bCs/>
        </w:rPr>
        <w:t xml:space="preserve"> characteristics of an institutional self-evaluation and review</w:t>
      </w:r>
      <w:r w:rsidRPr="009D58D8">
        <w:rPr>
          <w:rStyle w:val="FootnoteReference"/>
          <w:rFonts w:ascii="Calibri" w:eastAsiaTheme="majorEastAsia" w:hAnsi="Calibri" w:cs="Calibri"/>
          <w:bCs/>
        </w:rPr>
        <w:footnoteReference w:id="2"/>
      </w:r>
      <w:r w:rsidRPr="009D58D8">
        <w:rPr>
          <w:rFonts w:ascii="Calibri" w:hAnsi="Calibri" w:cs="Calibri"/>
          <w:bCs/>
        </w:rPr>
        <w:t xml:space="preserve"> are that the review process should:</w:t>
      </w:r>
    </w:p>
    <w:p w14:paraId="07D9292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be at the appropriate level;</w:t>
      </w:r>
    </w:p>
    <w:p w14:paraId="310D1D5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include research students and supervisors of research students;</w:t>
      </w:r>
    </w:p>
    <w:p w14:paraId="5F2BF184"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recognise the role of support services in the student experience;</w:t>
      </w:r>
    </w:p>
    <w:p w14:paraId="33DD3D67"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identify a range of developmental issues with a timetable for action in the period between reviews;</w:t>
      </w:r>
    </w:p>
    <w:p w14:paraId="49897A33"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assess the extent to which the QAA UK Quality Code for Higher Education</w:t>
      </w:r>
      <w:r w:rsidRPr="007B0AA7">
        <w:rPr>
          <w:rFonts w:ascii="Calibri" w:hAnsi="Calibri" w:cs="Calibri"/>
          <w:sz w:val="21"/>
          <w:szCs w:val="22"/>
          <w:vertAlign w:val="superscript"/>
        </w:rPr>
        <w:footnoteReference w:id="3"/>
      </w:r>
      <w:r w:rsidRPr="009D58D8">
        <w:rPr>
          <w:rFonts w:ascii="Calibri" w:hAnsi="Calibri" w:cs="Calibri"/>
        </w:rPr>
        <w:t xml:space="preserve"> has been embedded and national benchmarks are considered;</w:t>
      </w:r>
    </w:p>
    <w:p w14:paraId="3A21D1F1"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include at least one external member of the review team with relevant expertise;</w:t>
      </w:r>
    </w:p>
    <w:p w14:paraId="3E7FD51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include a student representative on the review team;</w:t>
      </w:r>
    </w:p>
    <w:p w14:paraId="491F3C62"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take account of student feedback and assess the extent to which this influences provision;</w:t>
      </w:r>
    </w:p>
    <w:p w14:paraId="4E5C51B2"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promote dialogue on areas in which quality might be improved;</w:t>
      </w:r>
    </w:p>
    <w:p w14:paraId="46B6E830"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encourage critical self-reflection on policy and practice at all levels within the institution; and</w:t>
      </w:r>
    </w:p>
    <w:p w14:paraId="71F66110"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promote dissemination of good practice.</w:t>
      </w:r>
    </w:p>
    <w:p w14:paraId="13F684AC" w14:textId="77777777" w:rsidR="002818E6" w:rsidRPr="009D58D8" w:rsidRDefault="002818E6" w:rsidP="002818E6">
      <w:pPr>
        <w:spacing w:line="276" w:lineRule="auto"/>
        <w:rPr>
          <w:rFonts w:ascii="Calibri" w:hAnsi="Calibri" w:cs="Calibri"/>
        </w:rPr>
      </w:pPr>
    </w:p>
    <w:p w14:paraId="734C76A6" w14:textId="77777777" w:rsidR="002818E6" w:rsidRPr="009D58D8" w:rsidRDefault="002818E6" w:rsidP="002818E6">
      <w:pPr>
        <w:spacing w:line="276" w:lineRule="auto"/>
        <w:rPr>
          <w:rFonts w:ascii="Calibri" w:hAnsi="Calibri" w:cs="Calibri"/>
        </w:rPr>
      </w:pPr>
      <w:r w:rsidRPr="009D58D8">
        <w:rPr>
          <w:rFonts w:ascii="Calibri" w:hAnsi="Calibri" w:cs="Calibri"/>
        </w:rPr>
        <w:t>The purpose and benefit of an internal Graduate School Review is threefold:</w:t>
      </w:r>
    </w:p>
    <w:p w14:paraId="5770B909" w14:textId="77777777" w:rsidR="002818E6" w:rsidRPr="00721E37" w:rsidRDefault="002818E6" w:rsidP="002818E6">
      <w:pPr>
        <w:numPr>
          <w:ilvl w:val="0"/>
          <w:numId w:val="1"/>
        </w:numPr>
        <w:spacing w:line="276" w:lineRule="auto"/>
        <w:ind w:left="851"/>
        <w:rPr>
          <w:rFonts w:ascii="Calibri" w:hAnsi="Calibri" w:cs="Calibri"/>
        </w:rPr>
      </w:pPr>
      <w:r w:rsidRPr="00721E37">
        <w:rPr>
          <w:rFonts w:ascii="Calibri" w:hAnsi="Calibri" w:cs="Calibri"/>
        </w:rPr>
        <w:t>to provide an opportunity for the University to evaluate its provision, the policies and processes it uses to support its students and the resources available to ensure that provision is of a consistently high quality across the institution;</w:t>
      </w:r>
    </w:p>
    <w:p w14:paraId="1A777C7E"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lastRenderedPageBreak/>
        <w:t>to build the case for investment and institutional change to support postgraduate research; and</w:t>
      </w:r>
    </w:p>
    <w:p w14:paraId="74EFA8AA"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to enable the University to provide evidence of the high quality of its postgraduate research provision when required.</w:t>
      </w:r>
    </w:p>
    <w:p w14:paraId="2926791F" w14:textId="77777777" w:rsidR="002818E6" w:rsidRPr="009D58D8" w:rsidRDefault="002818E6" w:rsidP="002818E6">
      <w:pPr>
        <w:spacing w:line="276" w:lineRule="auto"/>
        <w:rPr>
          <w:rFonts w:ascii="Calibri" w:hAnsi="Calibri" w:cs="Calibri"/>
        </w:rPr>
      </w:pPr>
    </w:p>
    <w:p w14:paraId="44015B60" w14:textId="77777777" w:rsidR="002818E6" w:rsidRPr="009D58D8" w:rsidRDefault="002818E6" w:rsidP="002818E6">
      <w:pPr>
        <w:spacing w:line="276" w:lineRule="auto"/>
        <w:rPr>
          <w:rFonts w:ascii="Calibri" w:hAnsi="Calibri" w:cs="Calibri"/>
          <w:bCs/>
        </w:rPr>
      </w:pPr>
      <w:r w:rsidRPr="009D58D8">
        <w:rPr>
          <w:rFonts w:ascii="Calibri" w:hAnsi="Calibri" w:cs="Calibri"/>
          <w:bCs/>
        </w:rPr>
        <w:t xml:space="preserve">The review of postgraduate research recognises that it may not be possible to review the postgraduate research environment and provision within a College Graduate </w:t>
      </w:r>
      <w:r w:rsidRPr="009D58D8">
        <w:rPr>
          <w:rFonts w:ascii="Calibri" w:hAnsi="Calibri" w:cs="Calibri"/>
        </w:rPr>
        <w:t>School</w:t>
      </w:r>
      <w:r w:rsidRPr="009D58D8">
        <w:rPr>
          <w:rFonts w:ascii="Calibri" w:hAnsi="Calibri" w:cs="Calibri"/>
          <w:bCs/>
        </w:rPr>
        <w:t xml:space="preserve"> in isolation from its postgraduate taught provision, since Graduate Schools may cover both. Therefore, while this review focuses only on research degrees, Graduate Schools are free to refer to and highlight issues relating to PGT where appropriate.  </w:t>
      </w:r>
    </w:p>
    <w:p w14:paraId="031B45CC" w14:textId="77777777" w:rsidR="002818E6" w:rsidRPr="009D58D8" w:rsidRDefault="002818E6" w:rsidP="002818E6">
      <w:pPr>
        <w:spacing w:line="276" w:lineRule="auto"/>
        <w:rPr>
          <w:rFonts w:ascii="Calibri" w:hAnsi="Calibri" w:cs="Calibri"/>
        </w:rPr>
      </w:pPr>
    </w:p>
    <w:p w14:paraId="4851675E" w14:textId="77777777" w:rsidR="002818E6" w:rsidRPr="0009574A" w:rsidRDefault="002818E6" w:rsidP="002818E6">
      <w:pPr>
        <w:spacing w:line="276" w:lineRule="auto"/>
        <w:rPr>
          <w:rFonts w:ascii="Calibri" w:hAnsi="Calibri" w:cs="Calibri"/>
          <w:bCs/>
        </w:rPr>
      </w:pPr>
      <w:r w:rsidRPr="0009574A">
        <w:rPr>
          <w:rFonts w:ascii="Calibri" w:hAnsi="Calibri" w:cs="Calibri"/>
          <w:bCs/>
        </w:rPr>
        <w:t xml:space="preserve">The </w:t>
      </w:r>
      <w:r w:rsidRPr="0009574A">
        <w:rPr>
          <w:rFonts w:ascii="Calibri" w:hAnsi="Calibri" w:cs="Calibri"/>
        </w:rPr>
        <w:t>outcome</w:t>
      </w:r>
      <w:r w:rsidRPr="0009574A">
        <w:rPr>
          <w:rFonts w:ascii="Calibri" w:hAnsi="Calibri" w:cs="Calibri"/>
          <w:bCs/>
        </w:rPr>
        <w:t xml:space="preserve"> of the review will be a report containing:</w:t>
      </w:r>
    </w:p>
    <w:p w14:paraId="75F76D32"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a summary of issues raised or good practice identified during the review;</w:t>
      </w:r>
    </w:p>
    <w:p w14:paraId="30250529"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an evaluation of the Graduate School’s procedures for assuring the standards of awards and the quality of provision;</w:t>
      </w:r>
    </w:p>
    <w:p w14:paraId="1743C240"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an evaluation of the Graduate School’s approach to the enhancement of provision;</w:t>
      </w:r>
    </w:p>
    <w:p w14:paraId="1D7FC840"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recommendations for action to address any identified weaknesses and to further strengthen the provision and thereby further enhance the provision of postgraduate research degrees.</w:t>
      </w:r>
    </w:p>
    <w:p w14:paraId="4A31FF2A" w14:textId="77777777" w:rsidR="002818E6" w:rsidRPr="009D58D8" w:rsidRDefault="002818E6" w:rsidP="002818E6">
      <w:pPr>
        <w:spacing w:line="276" w:lineRule="auto"/>
        <w:rPr>
          <w:rFonts w:ascii="Calibri" w:hAnsi="Calibri" w:cs="Calibri"/>
        </w:rPr>
      </w:pPr>
    </w:p>
    <w:p w14:paraId="7B16C5C5"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2" w:name="_Toc536036617"/>
      <w:bookmarkStart w:id="3" w:name="_Toc93334720"/>
      <w:r w:rsidRPr="009D58D8">
        <w:rPr>
          <w:rFonts w:ascii="Calibri" w:hAnsi="Calibri" w:cs="Calibri"/>
        </w:rPr>
        <w:t>The Review Panel</w:t>
      </w:r>
      <w:bookmarkEnd w:id="2"/>
      <w:bookmarkEnd w:id="3"/>
    </w:p>
    <w:p w14:paraId="33AE1CC4" w14:textId="77777777" w:rsidR="002818E6" w:rsidRPr="009D58D8" w:rsidRDefault="002818E6" w:rsidP="002818E6">
      <w:pPr>
        <w:rPr>
          <w:rFonts w:ascii="Calibri" w:hAnsi="Calibri" w:cs="Calibri"/>
        </w:rPr>
      </w:pPr>
      <w:r w:rsidRPr="009D58D8">
        <w:rPr>
          <w:rFonts w:ascii="Calibri" w:hAnsi="Calibri" w:cs="Calibri"/>
        </w:rPr>
        <w:t>The Review Panel will comprise at a minimum:</w:t>
      </w:r>
    </w:p>
    <w:p w14:paraId="39924AF8"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Vice Principal (Convener);</w:t>
      </w:r>
    </w:p>
    <w:p w14:paraId="3C52D5AD"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Senate Assessor;</w:t>
      </w:r>
    </w:p>
    <w:p w14:paraId="50DC0F8F"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a Dean of Graduate Studies, or similar, from a cognate discipline; </w:t>
      </w:r>
    </w:p>
    <w:p w14:paraId="338A813E" w14:textId="77777777" w:rsidR="003E129F"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at least one external reviewer, usually an academic with relevant experience;</w:t>
      </w:r>
    </w:p>
    <w:p w14:paraId="254DC641" w14:textId="56F61B52" w:rsidR="002818E6" w:rsidRPr="009D58D8" w:rsidRDefault="003E129F" w:rsidP="002818E6">
      <w:pPr>
        <w:numPr>
          <w:ilvl w:val="0"/>
          <w:numId w:val="1"/>
        </w:numPr>
        <w:spacing w:line="276" w:lineRule="auto"/>
        <w:ind w:left="851"/>
        <w:rPr>
          <w:rFonts w:ascii="Calibri" w:hAnsi="Calibri" w:cs="Calibri"/>
        </w:rPr>
      </w:pPr>
      <w:r w:rsidRPr="009D58D8">
        <w:rPr>
          <w:rFonts w:ascii="Calibri" w:hAnsi="Calibri" w:cs="Calibri"/>
        </w:rPr>
        <w:t>a second external reviewer, generally a</w:t>
      </w:r>
      <w:r w:rsidR="00EF646F" w:rsidRPr="009D58D8">
        <w:rPr>
          <w:rFonts w:ascii="Calibri" w:hAnsi="Calibri" w:cs="Calibri"/>
        </w:rPr>
        <w:t xml:space="preserve"> colleague from professional services with a leadership role in delivering doctoral education;</w:t>
      </w:r>
    </w:p>
    <w:p w14:paraId="33BB7545"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student representative nominated by the Students’ Representative Council (normally from a cognate discipline); and</w:t>
      </w:r>
    </w:p>
    <w:p w14:paraId="398EA0BF"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Clerk, normally the PGR Strategy Manager from Research &amp; Innovation Services (R&amp;I).</w:t>
      </w:r>
    </w:p>
    <w:p w14:paraId="2FB9A092" w14:textId="77777777" w:rsidR="002818E6" w:rsidRPr="009D58D8" w:rsidRDefault="002818E6" w:rsidP="002818E6">
      <w:pPr>
        <w:spacing w:line="276" w:lineRule="auto"/>
        <w:rPr>
          <w:rFonts w:ascii="Calibri" w:hAnsi="Calibri" w:cs="Calibri"/>
        </w:rPr>
      </w:pPr>
      <w:r w:rsidRPr="009D58D8">
        <w:rPr>
          <w:rFonts w:ascii="Calibri" w:hAnsi="Calibri" w:cs="Calibri"/>
        </w:rPr>
        <w:t>The size of the Panel may be increased if this is deemed appropriate e.g. for especially large Graduate Schools or to include external professional / managerial staff with relevant experience.</w:t>
      </w:r>
    </w:p>
    <w:p w14:paraId="7F51CB11" w14:textId="77777777" w:rsidR="002818E6" w:rsidRPr="009D58D8" w:rsidRDefault="002818E6" w:rsidP="002818E6">
      <w:pPr>
        <w:spacing w:line="276" w:lineRule="auto"/>
        <w:rPr>
          <w:rFonts w:ascii="Calibri" w:hAnsi="Calibri" w:cs="Calibri"/>
        </w:rPr>
      </w:pPr>
    </w:p>
    <w:p w14:paraId="7FE836B2" w14:textId="77777777" w:rsidR="002818E6" w:rsidRPr="009D58D8" w:rsidRDefault="002818E6" w:rsidP="002818E6">
      <w:pPr>
        <w:spacing w:line="276" w:lineRule="auto"/>
        <w:rPr>
          <w:rFonts w:ascii="Calibri" w:hAnsi="Calibri" w:cs="Calibri"/>
          <w:bCs/>
        </w:rPr>
      </w:pPr>
      <w:r w:rsidRPr="0009574A">
        <w:rPr>
          <w:rFonts w:ascii="Calibri" w:hAnsi="Calibri" w:cs="Calibri"/>
          <w:bCs/>
        </w:rPr>
        <w:t>The Convener of the Panel is generally the Vice Principal (Research) although</w:t>
      </w:r>
      <w:r w:rsidRPr="009D58D8">
        <w:rPr>
          <w:rFonts w:ascii="Calibri" w:hAnsi="Calibri" w:cs="Calibri"/>
          <w:bCs/>
        </w:rPr>
        <w:t xml:space="preserve"> another Vice Principal may convene the Panel in exceptional circumstances.  All other members of the Panel have equal status and are expected to take part in all aspects of the review. The number of external Panel members will depend on the range of the Graduate School’s provision and its collaborative activity with external bodies.  </w:t>
      </w:r>
    </w:p>
    <w:p w14:paraId="0A873DAF" w14:textId="77777777" w:rsidR="002818E6" w:rsidRPr="009D58D8" w:rsidRDefault="002818E6" w:rsidP="002818E6">
      <w:pPr>
        <w:spacing w:line="276" w:lineRule="auto"/>
        <w:rPr>
          <w:rFonts w:ascii="Calibri" w:hAnsi="Calibri" w:cs="Calibri"/>
          <w:bCs/>
        </w:rPr>
      </w:pPr>
    </w:p>
    <w:p w14:paraId="01560F29" w14:textId="0EBEE010" w:rsidR="002818E6" w:rsidRPr="009D58D8" w:rsidRDefault="002818E6" w:rsidP="002818E6">
      <w:pPr>
        <w:spacing w:line="276" w:lineRule="auto"/>
        <w:rPr>
          <w:rFonts w:ascii="Calibri" w:hAnsi="Calibri" w:cs="Calibri"/>
          <w:bCs/>
        </w:rPr>
      </w:pPr>
      <w:r w:rsidRPr="009D58D8">
        <w:rPr>
          <w:rFonts w:ascii="Calibri" w:hAnsi="Calibri" w:cs="Calibri"/>
          <w:bCs/>
        </w:rPr>
        <w:t xml:space="preserve">The Dean of Graduate Studies </w:t>
      </w:r>
      <w:r w:rsidR="00B24E74" w:rsidRPr="009D58D8">
        <w:rPr>
          <w:rFonts w:ascii="Calibri" w:hAnsi="Calibri" w:cs="Calibri"/>
          <w:bCs/>
        </w:rPr>
        <w:t xml:space="preserve">from the Graduate School </w:t>
      </w:r>
      <w:r w:rsidRPr="009D58D8">
        <w:rPr>
          <w:rFonts w:ascii="Calibri" w:hAnsi="Calibri" w:cs="Calibri"/>
          <w:bCs/>
        </w:rPr>
        <w:t xml:space="preserve">being reviewed may suggest up to 4 external reviewers, ranked in order of preference, for the consideration of the Convener, </w:t>
      </w:r>
      <w:r w:rsidRPr="009D58D8">
        <w:rPr>
          <w:rFonts w:ascii="Calibri" w:hAnsi="Calibri" w:cs="Calibri"/>
          <w:bCs/>
        </w:rPr>
        <w:lastRenderedPageBreak/>
        <w:t xml:space="preserve">who will </w:t>
      </w:r>
      <w:r w:rsidRPr="008423CA">
        <w:rPr>
          <w:rFonts w:ascii="Calibri" w:hAnsi="Calibri" w:cs="Calibri"/>
          <w:bCs/>
        </w:rPr>
        <w:t>appoint external members.  An</w:t>
      </w:r>
      <w:r w:rsidRPr="009D58D8">
        <w:rPr>
          <w:rFonts w:ascii="Calibri" w:hAnsi="Calibri" w:cs="Calibri"/>
          <w:bCs/>
        </w:rPr>
        <w:t xml:space="preserve"> example of an appropriate external reviewer might be a Head of Graduate School from a cognate discipline at another UK institution. </w:t>
      </w:r>
    </w:p>
    <w:p w14:paraId="5D904E4A"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 xml:space="preserve">The Graduate School will be asked to provide some supporting background information for each person, particularly in relation to their relevant current experience to the postgraduate research being provided through the Graduate School.  </w:t>
      </w:r>
    </w:p>
    <w:p w14:paraId="04186825"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 xml:space="preserve">A statement should also be included indicating whether or not the person has had any pervious involvement with the Graduate School. Previous involvement will not normally exclude a person from acting as an external member of the Panel (the information requested is mainly for the benefit of the Convener and other Panel members).  An exception to this is where the suggested person has been a member of staff or a student of the University in the three years prior to the review.  </w:t>
      </w:r>
    </w:p>
    <w:p w14:paraId="37600AAA"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 xml:space="preserve">External Panel members will receive a fee plus reimbursement of expenses (subject to taxation). </w:t>
      </w:r>
    </w:p>
    <w:p w14:paraId="7A85F093"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R&amp;I / The Office of the VPs is responsible for all communication with the external members, and the payment of costs and will be met from central University resources.</w:t>
      </w:r>
    </w:p>
    <w:p w14:paraId="7F6B28EA" w14:textId="77777777" w:rsidR="002818E6" w:rsidRPr="008423CA" w:rsidRDefault="002818E6" w:rsidP="002818E6">
      <w:pPr>
        <w:spacing w:line="276" w:lineRule="auto"/>
        <w:rPr>
          <w:rFonts w:ascii="Calibri" w:hAnsi="Calibri" w:cs="Calibri"/>
          <w:bCs/>
        </w:rPr>
      </w:pPr>
    </w:p>
    <w:p w14:paraId="4D0DA067" w14:textId="77777777" w:rsidR="002818E6" w:rsidRPr="008423CA" w:rsidRDefault="002818E6" w:rsidP="002818E6">
      <w:pPr>
        <w:spacing w:line="276" w:lineRule="auto"/>
        <w:rPr>
          <w:rFonts w:ascii="Calibri" w:hAnsi="Calibri" w:cs="Calibri"/>
          <w:bCs/>
        </w:rPr>
      </w:pPr>
      <w:r w:rsidRPr="008423CA">
        <w:rPr>
          <w:rFonts w:ascii="Calibri" w:hAnsi="Calibri" w:cs="Calibri"/>
          <w:bCs/>
        </w:rPr>
        <w:t xml:space="preserve">The student Panel member is a full member of the Panel and will be selected by the Students’ Representative Council President or Vice President (Education). Selection will take due cognisance of relevant skills, aptitudes and experience in representation.  </w:t>
      </w:r>
    </w:p>
    <w:p w14:paraId="1ECF71F3"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 xml:space="preserve">Student members will receive a fee (subject to taxation) at the same rate as the External member.  </w:t>
      </w:r>
    </w:p>
    <w:p w14:paraId="17534BA6"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R&amp;I is responsible for all communication with the student member, and the payment of costs and will be met from central University resources.</w:t>
      </w:r>
    </w:p>
    <w:p w14:paraId="7189E702" w14:textId="77777777" w:rsidR="002818E6" w:rsidRPr="009D58D8" w:rsidRDefault="002818E6" w:rsidP="002818E6">
      <w:pPr>
        <w:spacing w:line="276" w:lineRule="auto"/>
        <w:rPr>
          <w:rFonts w:ascii="Calibri" w:hAnsi="Calibri" w:cs="Calibri"/>
        </w:rPr>
      </w:pPr>
    </w:p>
    <w:p w14:paraId="52703169" w14:textId="77777777" w:rsidR="002818E6" w:rsidRPr="009D58D8" w:rsidRDefault="002818E6" w:rsidP="002818E6">
      <w:pPr>
        <w:spacing w:line="276" w:lineRule="auto"/>
        <w:rPr>
          <w:rFonts w:ascii="Calibri" w:hAnsi="Calibri" w:cs="Calibri"/>
        </w:rPr>
      </w:pPr>
      <w:r w:rsidRPr="009D58D8">
        <w:rPr>
          <w:rFonts w:ascii="Calibri" w:hAnsi="Calibri" w:cs="Calibri"/>
          <w:bCs/>
        </w:rPr>
        <w:t>The Clerk</w:t>
      </w:r>
      <w:r w:rsidRPr="009D58D8">
        <w:rPr>
          <w:rFonts w:ascii="Calibri" w:hAnsi="Calibri" w:cs="Calibri"/>
        </w:rPr>
        <w:t xml:space="preserve"> is also a full member of the Panel and will liaise with the Graduate School before and after the visit, take notes during the visit and draft the report of the review on behalf of the Review Panel.</w:t>
      </w:r>
    </w:p>
    <w:p w14:paraId="35246263" w14:textId="77777777" w:rsidR="002818E6" w:rsidRPr="009D58D8" w:rsidRDefault="002818E6" w:rsidP="002818E6">
      <w:pPr>
        <w:spacing w:line="276" w:lineRule="auto"/>
        <w:ind w:left="709"/>
        <w:rPr>
          <w:rFonts w:ascii="Calibri" w:hAnsi="Calibri" w:cs="Calibri"/>
        </w:rPr>
      </w:pPr>
      <w:r w:rsidRPr="009D58D8">
        <w:rPr>
          <w:rFonts w:ascii="Calibri" w:hAnsi="Calibri" w:cs="Calibri"/>
        </w:rPr>
        <w:t xml:space="preserve"> </w:t>
      </w:r>
    </w:p>
    <w:p w14:paraId="4FDF3041"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4" w:name="_Toc536036618"/>
      <w:bookmarkStart w:id="5" w:name="_Toc93334721"/>
      <w:r w:rsidRPr="009D58D8">
        <w:rPr>
          <w:rFonts w:ascii="Calibri" w:hAnsi="Calibri" w:cs="Calibri"/>
        </w:rPr>
        <w:t>Format and Duration of the Review</w:t>
      </w:r>
      <w:bookmarkEnd w:id="4"/>
      <w:bookmarkEnd w:id="5"/>
    </w:p>
    <w:p w14:paraId="404B019C" w14:textId="37628304" w:rsidR="002818E6" w:rsidRPr="009D58D8" w:rsidRDefault="002818E6" w:rsidP="002818E6">
      <w:pPr>
        <w:spacing w:line="276" w:lineRule="auto"/>
        <w:rPr>
          <w:rFonts w:ascii="Calibri" w:hAnsi="Calibri" w:cs="Calibri"/>
        </w:rPr>
      </w:pPr>
      <w:r w:rsidRPr="009D58D8">
        <w:rPr>
          <w:rFonts w:ascii="Calibri" w:hAnsi="Calibri" w:cs="Calibri"/>
        </w:rPr>
        <w:t>Graduate Schools will, from 2018/19, transition onto a three yearly review cycle</w:t>
      </w:r>
      <w:r w:rsidR="00AE7E7D" w:rsidRPr="009D58D8">
        <w:rPr>
          <w:rFonts w:ascii="Calibri" w:hAnsi="Calibri" w:cs="Calibri"/>
        </w:rPr>
        <w:t>, subsequently revised to a four yearly cycle in 2020</w:t>
      </w:r>
      <w:r w:rsidR="00AB09CA" w:rsidRPr="009D58D8">
        <w:rPr>
          <w:rFonts w:ascii="Calibri" w:hAnsi="Calibri" w:cs="Calibri"/>
        </w:rPr>
        <w:t>/21</w:t>
      </w:r>
      <w:r w:rsidRPr="009D58D8">
        <w:rPr>
          <w:rFonts w:ascii="Calibri" w:hAnsi="Calibri" w:cs="Calibri"/>
        </w:rPr>
        <w:t xml:space="preserve">. The Schedule in Appendix 3 represents a schedule transitioning from the previous 5 yearly review cycle to the new </w:t>
      </w:r>
      <w:r w:rsidR="00AE7E7D" w:rsidRPr="009D58D8">
        <w:rPr>
          <w:rFonts w:ascii="Calibri" w:hAnsi="Calibri" w:cs="Calibri"/>
        </w:rPr>
        <w:t>4</w:t>
      </w:r>
      <w:r w:rsidRPr="009D58D8">
        <w:rPr>
          <w:rFonts w:ascii="Calibri" w:hAnsi="Calibri" w:cs="Calibri"/>
        </w:rPr>
        <w:t xml:space="preserve"> yearly review cycle. </w:t>
      </w:r>
      <w:r w:rsidRPr="00735137">
        <w:rPr>
          <w:rFonts w:ascii="Calibri" w:hAnsi="Calibri" w:cs="Calibri"/>
        </w:rPr>
        <w:t>Graduate Schools are fully consulted as to the timing of the Review in order to account for other significant deadlines or issues specific to individual Graduate Schools.</w:t>
      </w:r>
      <w:r w:rsidRPr="009D58D8">
        <w:rPr>
          <w:rFonts w:ascii="Calibri" w:hAnsi="Calibri" w:cs="Calibri"/>
        </w:rPr>
        <w:t xml:space="preserve"> </w:t>
      </w:r>
    </w:p>
    <w:p w14:paraId="188988E7" w14:textId="77777777" w:rsidR="002818E6" w:rsidRPr="009D58D8" w:rsidRDefault="002818E6" w:rsidP="002818E6">
      <w:pPr>
        <w:pStyle w:val="ListParagraph"/>
        <w:spacing w:line="276" w:lineRule="auto"/>
        <w:ind w:left="709"/>
        <w:rPr>
          <w:rFonts w:ascii="Calibri" w:hAnsi="Calibri" w:cs="Calibri"/>
        </w:rPr>
      </w:pPr>
    </w:p>
    <w:p w14:paraId="6F55C77A" w14:textId="77777777" w:rsidR="002818E6" w:rsidRPr="009D58D8" w:rsidRDefault="002818E6" w:rsidP="002818E6">
      <w:pPr>
        <w:spacing w:line="276" w:lineRule="auto"/>
        <w:rPr>
          <w:rFonts w:ascii="Calibri" w:hAnsi="Calibri" w:cs="Calibri"/>
        </w:rPr>
      </w:pPr>
      <w:r w:rsidRPr="009D58D8">
        <w:rPr>
          <w:rFonts w:ascii="Calibri" w:hAnsi="Calibri" w:cs="Calibri"/>
        </w:rPr>
        <w:t>The format of the review can be summarised as:</w:t>
      </w:r>
    </w:p>
    <w:p w14:paraId="48D2910D"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Data regarding the postgraduate research student experience will be routinely provided to Graduate Schools in an agreed format by R&amp;I. Graduate Schools also have the facility to review and audit PGR data through Qlikview;</w:t>
      </w:r>
    </w:p>
    <w:p w14:paraId="511371C5"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An agreed data pack will be provided to the Graduate School in order that they may review and correct data they feel to be incorrect.  (Appendix 4)</w:t>
      </w:r>
    </w:p>
    <w:p w14:paraId="7200686E"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lastRenderedPageBreak/>
        <w:t>Graduate Schools will provide a reflective statement based around a set of short questions (Appendix 5) and other agreed documents as appropriate (Appendix 6), including a SWOT analysis;</w:t>
      </w:r>
    </w:p>
    <w:p w14:paraId="14B34A4F"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Documentation will be provided to the Panel at least four weeks prior to the Review;</w:t>
      </w:r>
    </w:p>
    <w:p w14:paraId="3D368666"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The Panel will be asked to provide comments prior to Panel meetings, with a summary of points raised being provided to the Graduate School;</w:t>
      </w:r>
    </w:p>
    <w:p w14:paraId="6FCEDEC1"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Panel meetings will take place with staff and students; </w:t>
      </w:r>
    </w:p>
    <w:p w14:paraId="6E447AEF" w14:textId="1BBCE18A"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Production of a report by the Panel which is submitted to the </w:t>
      </w:r>
      <w:r w:rsidR="000F288C" w:rsidRPr="00A64E2F">
        <w:rPr>
          <w:rFonts w:ascii="Calibri" w:hAnsi="Calibri" w:cs="Calibri"/>
        </w:rPr>
        <w:t>PGR Operations Committee, PGR Executive Committee</w:t>
      </w:r>
      <w:r w:rsidRPr="00A64E2F">
        <w:rPr>
          <w:rFonts w:ascii="Calibri" w:hAnsi="Calibri" w:cs="Calibri"/>
        </w:rPr>
        <w:t xml:space="preserve"> and Research Planning and Strategy Committee (RPSC);</w:t>
      </w:r>
    </w:p>
    <w:p w14:paraId="542D2785"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Action on the recommendations by the Graduate School and others named within the report;</w:t>
      </w:r>
    </w:p>
    <w:p w14:paraId="63520D87" w14:textId="3B183ED8"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Provision of a progress report one year after the Review Report by the Graduate School and others to </w:t>
      </w:r>
      <w:r w:rsidR="000F288C" w:rsidRPr="00A64E2F">
        <w:rPr>
          <w:rFonts w:ascii="Calibri" w:hAnsi="Calibri" w:cs="Calibri"/>
        </w:rPr>
        <w:t>PGR Operations Committee, PGR Executive Committee</w:t>
      </w:r>
      <w:r w:rsidRPr="00A64E2F">
        <w:rPr>
          <w:rFonts w:ascii="Calibri" w:hAnsi="Calibri" w:cs="Calibri"/>
        </w:rPr>
        <w:t xml:space="preserve"> and RPSC; and</w:t>
      </w:r>
    </w:p>
    <w:p w14:paraId="5DDDE9AE" w14:textId="5FFCF0C8"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further progress reports as deemed necessary by </w:t>
      </w:r>
      <w:r w:rsidR="000F288C" w:rsidRPr="00A64E2F">
        <w:rPr>
          <w:rFonts w:ascii="Calibri" w:hAnsi="Calibri" w:cs="Calibri"/>
        </w:rPr>
        <w:t>relevant committees</w:t>
      </w:r>
      <w:r w:rsidRPr="00A64E2F">
        <w:rPr>
          <w:rFonts w:ascii="Calibri" w:hAnsi="Calibri" w:cs="Calibri"/>
        </w:rPr>
        <w:t>.</w:t>
      </w:r>
    </w:p>
    <w:p w14:paraId="255A98CC" w14:textId="77777777" w:rsidR="002818E6" w:rsidRPr="009D58D8" w:rsidRDefault="002818E6" w:rsidP="002818E6">
      <w:pPr>
        <w:spacing w:line="276" w:lineRule="auto"/>
        <w:rPr>
          <w:rFonts w:ascii="Calibri" w:hAnsi="Calibri" w:cs="Calibri"/>
        </w:rPr>
      </w:pPr>
    </w:p>
    <w:p w14:paraId="1FA482C2" w14:textId="2C4259EE" w:rsidR="002818E6" w:rsidRPr="009D58D8" w:rsidRDefault="002818E6" w:rsidP="002818E6">
      <w:pPr>
        <w:spacing w:line="276" w:lineRule="auto"/>
        <w:rPr>
          <w:rFonts w:ascii="Calibri" w:hAnsi="Calibri" w:cs="Calibri"/>
        </w:rPr>
      </w:pPr>
      <w:r w:rsidRPr="009D58D8">
        <w:rPr>
          <w:rFonts w:ascii="Calibri" w:hAnsi="Calibri" w:cs="Calibri"/>
        </w:rPr>
        <w:t xml:space="preserve">The duration of the review visit is generally determined by the size of the Graduate School.  Most Panels meet briefly to discuss their approach and impressions prior to a full day meeting with staff and students.  </w:t>
      </w:r>
      <w:r w:rsidR="00FC22B7">
        <w:rPr>
          <w:rFonts w:ascii="Calibri" w:hAnsi="Calibri" w:cs="Calibri"/>
        </w:rPr>
        <w:t xml:space="preserve">Where the Review takes place online, the schedule may vary.  </w:t>
      </w:r>
    </w:p>
    <w:p w14:paraId="05390C3F" w14:textId="77777777" w:rsidR="002818E6" w:rsidRPr="009D58D8" w:rsidRDefault="002818E6" w:rsidP="002818E6">
      <w:pPr>
        <w:spacing w:line="276" w:lineRule="auto"/>
        <w:rPr>
          <w:rFonts w:ascii="Calibri" w:hAnsi="Calibri" w:cs="Calibri"/>
        </w:rPr>
      </w:pPr>
    </w:p>
    <w:p w14:paraId="7897701A" w14:textId="0880BD95" w:rsidR="002818E6" w:rsidRPr="009D58D8" w:rsidRDefault="002818E6" w:rsidP="002818E6">
      <w:pPr>
        <w:spacing w:line="276" w:lineRule="auto"/>
        <w:rPr>
          <w:rFonts w:ascii="Calibri" w:hAnsi="Calibri" w:cs="Calibri"/>
        </w:rPr>
      </w:pPr>
      <w:r w:rsidRPr="009D58D8">
        <w:rPr>
          <w:rFonts w:ascii="Calibri" w:hAnsi="Calibri" w:cs="Calibri"/>
        </w:rPr>
        <w:t>Any queries about the format of the documentation should be addressed to the Clerk. The Clerk will take responsibility for disseminating the documentation to the Panel and collating their comments.</w:t>
      </w:r>
    </w:p>
    <w:p w14:paraId="64B47D85" w14:textId="77777777" w:rsidR="002818E6" w:rsidRPr="009D58D8" w:rsidRDefault="002818E6" w:rsidP="002818E6">
      <w:pPr>
        <w:pStyle w:val="ListParagraph"/>
        <w:spacing w:line="276" w:lineRule="auto"/>
        <w:ind w:left="709"/>
        <w:rPr>
          <w:rFonts w:ascii="Calibri" w:hAnsi="Calibri" w:cs="Calibri"/>
        </w:rPr>
      </w:pPr>
    </w:p>
    <w:p w14:paraId="7B403CB1" w14:textId="77C2F9E7" w:rsidR="002818E6" w:rsidRPr="00A64E2F" w:rsidRDefault="002818E6" w:rsidP="002818E6">
      <w:pPr>
        <w:spacing w:line="276" w:lineRule="auto"/>
        <w:rPr>
          <w:rFonts w:ascii="Calibri" w:hAnsi="Calibri" w:cs="Calibri"/>
        </w:rPr>
      </w:pPr>
      <w:r w:rsidRPr="00A64E2F">
        <w:rPr>
          <w:rFonts w:ascii="Calibri" w:hAnsi="Calibri" w:cs="Calibri"/>
        </w:rPr>
        <w:t>The Clerk will make the documentation available to the Panel at least four weeks in advance of the Review. If possible, documents will be distributed via email or an online document repository. Hard copies</w:t>
      </w:r>
      <w:r w:rsidR="00FC22B7" w:rsidRPr="00A64E2F">
        <w:rPr>
          <w:rFonts w:ascii="Calibri" w:hAnsi="Calibri" w:cs="Calibri"/>
        </w:rPr>
        <w:t xml:space="preserve"> may</w:t>
      </w:r>
      <w:r w:rsidRPr="00A64E2F">
        <w:rPr>
          <w:rFonts w:ascii="Calibri" w:hAnsi="Calibri" w:cs="Calibri"/>
        </w:rPr>
        <w:t xml:space="preserve"> be provided if requested. Requests for other documentation may be made in advance of or on the day of the review or post-review.</w:t>
      </w:r>
    </w:p>
    <w:p w14:paraId="6A654949" w14:textId="77777777" w:rsidR="002818E6" w:rsidRPr="00A64E2F" w:rsidRDefault="002818E6" w:rsidP="002818E6">
      <w:pPr>
        <w:tabs>
          <w:tab w:val="left" w:pos="2535"/>
        </w:tabs>
        <w:spacing w:line="276" w:lineRule="auto"/>
        <w:rPr>
          <w:rFonts w:ascii="Calibri" w:hAnsi="Calibri" w:cs="Calibri"/>
        </w:rPr>
      </w:pPr>
      <w:r w:rsidRPr="00A64E2F">
        <w:rPr>
          <w:rFonts w:ascii="Calibri" w:hAnsi="Calibri" w:cs="Calibri"/>
        </w:rPr>
        <w:tab/>
      </w:r>
    </w:p>
    <w:p w14:paraId="4AB96071" w14:textId="77777777" w:rsidR="002818E6" w:rsidRPr="00A64E2F" w:rsidRDefault="002818E6" w:rsidP="002818E6">
      <w:pPr>
        <w:pStyle w:val="Heading1"/>
        <w:keepLines w:val="0"/>
        <w:numPr>
          <w:ilvl w:val="0"/>
          <w:numId w:val="4"/>
        </w:numPr>
        <w:spacing w:line="276" w:lineRule="auto"/>
        <w:rPr>
          <w:rFonts w:ascii="Calibri" w:hAnsi="Calibri" w:cs="Calibri"/>
        </w:rPr>
      </w:pPr>
      <w:bookmarkStart w:id="6" w:name="_Toc536036619"/>
      <w:bookmarkStart w:id="7" w:name="_Toc93334722"/>
      <w:r w:rsidRPr="00A64E2F">
        <w:rPr>
          <w:rFonts w:ascii="Calibri" w:hAnsi="Calibri" w:cs="Calibri"/>
        </w:rPr>
        <w:t>Review of the Submission</w:t>
      </w:r>
      <w:bookmarkEnd w:id="6"/>
      <w:bookmarkEnd w:id="7"/>
    </w:p>
    <w:p w14:paraId="44B5B09C" w14:textId="77777777" w:rsidR="002818E6" w:rsidRPr="009D58D8" w:rsidRDefault="002818E6" w:rsidP="002818E6">
      <w:pPr>
        <w:spacing w:line="276" w:lineRule="auto"/>
        <w:rPr>
          <w:rFonts w:ascii="Calibri" w:hAnsi="Calibri" w:cs="Calibri"/>
        </w:rPr>
      </w:pPr>
      <w:r w:rsidRPr="00A64E2F">
        <w:rPr>
          <w:rFonts w:ascii="Calibri" w:hAnsi="Calibri" w:cs="Calibri"/>
        </w:rPr>
        <w:t>Given the purposes of the exercise and the background of the University members, the internal Panel members will focus on the robustness of the Graduate School’s procedures and mechanisms for ensuring quality and its plans for enhancement particularly relating to relevant University and College strategies and key performance indicators.</w:t>
      </w:r>
    </w:p>
    <w:p w14:paraId="0945172F" w14:textId="77777777" w:rsidR="002818E6" w:rsidRPr="009D58D8" w:rsidRDefault="002818E6" w:rsidP="002818E6">
      <w:pPr>
        <w:spacing w:line="276" w:lineRule="auto"/>
        <w:rPr>
          <w:rFonts w:ascii="Calibri" w:hAnsi="Calibri" w:cs="Calibri"/>
        </w:rPr>
      </w:pPr>
    </w:p>
    <w:p w14:paraId="3A9716A1" w14:textId="77777777" w:rsidR="002818E6" w:rsidRPr="009D58D8" w:rsidRDefault="002818E6" w:rsidP="002818E6">
      <w:pPr>
        <w:spacing w:line="276" w:lineRule="auto"/>
        <w:rPr>
          <w:rFonts w:ascii="Calibri" w:hAnsi="Calibri" w:cs="Calibri"/>
        </w:rPr>
      </w:pPr>
      <w:r w:rsidRPr="009D58D8">
        <w:rPr>
          <w:rFonts w:ascii="Calibri" w:hAnsi="Calibri" w:cs="Calibri"/>
        </w:rPr>
        <w:t>The external Panel members will have a key role in reviewing provision:</w:t>
      </w:r>
    </w:p>
    <w:p w14:paraId="514BECF0"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in the light of relevant national benchmarks, and external policy and practice;</w:t>
      </w:r>
    </w:p>
    <w:p w14:paraId="68CD93D8"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in relation to other stakeholders, e.g. other higher education institutions, industry and non-academic bodies; </w:t>
      </w:r>
    </w:p>
    <w:p w14:paraId="31ADAB73"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the extent to which the Self Evaluation Questionnaire is reflective, evaluative and constructively self-critical; </w:t>
      </w:r>
    </w:p>
    <w:p w14:paraId="6E97166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lastRenderedPageBreak/>
        <w:t>the currency and validity of the postgraduate research supported in terms of developing knowledge within the discipline.</w:t>
      </w:r>
    </w:p>
    <w:p w14:paraId="3543F731" w14:textId="77777777" w:rsidR="002818E6" w:rsidRPr="009D58D8" w:rsidRDefault="002818E6" w:rsidP="002818E6">
      <w:pPr>
        <w:spacing w:line="276" w:lineRule="auto"/>
        <w:rPr>
          <w:rFonts w:ascii="Calibri" w:hAnsi="Calibri" w:cs="Calibri"/>
        </w:rPr>
      </w:pPr>
    </w:p>
    <w:p w14:paraId="0B6ED112"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student member will focus on student-related matters, in particular:  </w:t>
      </w:r>
    </w:p>
    <w:p w14:paraId="355750D8"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the usefulness of written information provided to students; and</w:t>
      </w:r>
    </w:p>
    <w:p w14:paraId="71C535DF"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the opportunities for students to provide feedback to the Graduate School and the Graduate School’s responses.</w:t>
      </w:r>
    </w:p>
    <w:p w14:paraId="35B0B030" w14:textId="77777777" w:rsidR="002818E6" w:rsidRPr="009D58D8" w:rsidRDefault="002818E6" w:rsidP="002818E6">
      <w:pPr>
        <w:pStyle w:val="ListParagraph"/>
        <w:spacing w:line="276" w:lineRule="auto"/>
        <w:ind w:left="709"/>
        <w:rPr>
          <w:rFonts w:ascii="Calibri" w:hAnsi="Calibri" w:cs="Calibri"/>
        </w:rPr>
      </w:pPr>
    </w:p>
    <w:p w14:paraId="5663E4CC"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Each Panel member will provide the Clerk with a report on any topics for exploration or areas of concern in advance of the review date, and will identify any individuals/groups it wishes to meet two weeks prior to the visit. Panel members will receive a collated version of these reports for reference.  </w:t>
      </w:r>
    </w:p>
    <w:p w14:paraId="514D4B43" w14:textId="77777777" w:rsidR="002818E6" w:rsidRPr="009D58D8" w:rsidRDefault="002818E6" w:rsidP="002818E6">
      <w:pPr>
        <w:spacing w:line="276" w:lineRule="auto"/>
        <w:rPr>
          <w:rFonts w:ascii="Calibri" w:hAnsi="Calibri" w:cs="Calibri"/>
        </w:rPr>
      </w:pPr>
    </w:p>
    <w:p w14:paraId="1D4D2B6C"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Dean of Graduate Studies will receive a copy to provide him/her with advance notice of the main areas the Panel wishes to explore during the visit. The Panel may explore some topics in more than one meeting and will not be restricted from exploring others as they arise on the day. Likewise, they may not raise all the topics listed on the day.  </w:t>
      </w:r>
    </w:p>
    <w:p w14:paraId="34879F28" w14:textId="77777777" w:rsidR="002818E6" w:rsidRPr="009D58D8" w:rsidRDefault="002818E6" w:rsidP="002818E6">
      <w:pPr>
        <w:spacing w:line="276" w:lineRule="auto"/>
        <w:rPr>
          <w:rFonts w:ascii="Calibri" w:hAnsi="Calibri" w:cs="Calibri"/>
        </w:rPr>
      </w:pPr>
    </w:p>
    <w:p w14:paraId="51F1A1F7" w14:textId="77777777" w:rsidR="002818E6" w:rsidRPr="009D58D8" w:rsidRDefault="002818E6" w:rsidP="002818E6">
      <w:pPr>
        <w:spacing w:line="276" w:lineRule="auto"/>
        <w:rPr>
          <w:rFonts w:ascii="Calibri" w:hAnsi="Calibri" w:cs="Calibri"/>
        </w:rPr>
      </w:pPr>
      <w:r w:rsidRPr="009D58D8">
        <w:rPr>
          <w:rFonts w:ascii="Calibri" w:hAnsi="Calibri" w:cs="Calibri"/>
        </w:rPr>
        <w:t>The Graduate School should not respond in advance of the visit to the items identified; the note is for information only.  However, where the Panel wishes some clarification on minor points, it may make an explicit request for a response prior to the visit. One day prior to the visit the Panel will meet to agree the areas and topics to be covered in the visit.</w:t>
      </w:r>
    </w:p>
    <w:p w14:paraId="3DDF51CE" w14:textId="77777777" w:rsidR="002818E6" w:rsidRPr="009D58D8" w:rsidRDefault="002818E6" w:rsidP="002818E6">
      <w:pPr>
        <w:spacing w:line="276" w:lineRule="auto"/>
        <w:rPr>
          <w:rFonts w:ascii="Calibri" w:hAnsi="Calibri" w:cs="Calibri"/>
        </w:rPr>
      </w:pPr>
    </w:p>
    <w:p w14:paraId="3B5213D8"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8" w:name="_Toc536036620"/>
      <w:bookmarkStart w:id="9" w:name="_Toc93334723"/>
      <w:r w:rsidRPr="009D58D8">
        <w:rPr>
          <w:rFonts w:ascii="Calibri" w:hAnsi="Calibri" w:cs="Calibri"/>
        </w:rPr>
        <w:t>Panel Meetings</w:t>
      </w:r>
      <w:bookmarkEnd w:id="8"/>
      <w:bookmarkEnd w:id="9"/>
    </w:p>
    <w:p w14:paraId="56D00E4C" w14:textId="77777777" w:rsidR="002818E6" w:rsidRPr="009D58D8" w:rsidRDefault="002818E6" w:rsidP="002818E6">
      <w:pPr>
        <w:spacing w:line="276" w:lineRule="auto"/>
        <w:rPr>
          <w:rFonts w:ascii="Calibri" w:hAnsi="Calibri" w:cs="Calibri"/>
        </w:rPr>
      </w:pPr>
      <w:r w:rsidRPr="009D58D8">
        <w:rPr>
          <w:rFonts w:ascii="Calibri" w:hAnsi="Calibri" w:cs="Calibri"/>
        </w:rPr>
        <w:t>The panel will hold meetings with individuals and groups of staff and students.  On the day of the visit the Panel will meet in private with:</w:t>
      </w:r>
    </w:p>
    <w:p w14:paraId="06C168B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the Dean of Graduate Studies / Graduate School Manager;</w:t>
      </w:r>
    </w:p>
    <w:p w14:paraId="44DB8FB8"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the Head of College;</w:t>
      </w:r>
    </w:p>
    <w:p w14:paraId="3625721E"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the Postgraduate Convener(s) as appropriate;</w:t>
      </w:r>
    </w:p>
    <w:p w14:paraId="5597AE6E"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representative sample of active supervisors; and</w:t>
      </w:r>
    </w:p>
    <w:p w14:paraId="370BA161"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representative sample of PGR students.</w:t>
      </w:r>
    </w:p>
    <w:p w14:paraId="543AE3E6" w14:textId="77777777" w:rsidR="002818E6" w:rsidRPr="009D58D8" w:rsidRDefault="002818E6" w:rsidP="002818E6">
      <w:pPr>
        <w:spacing w:line="276" w:lineRule="auto"/>
        <w:rPr>
          <w:rFonts w:ascii="Calibri" w:hAnsi="Calibri" w:cs="Calibri"/>
        </w:rPr>
      </w:pPr>
      <w:r w:rsidRPr="009D58D8">
        <w:rPr>
          <w:rFonts w:ascii="Calibri" w:hAnsi="Calibri" w:cs="Calibri"/>
        </w:rPr>
        <w:t>Additional private meetings of the Review Panel will be held at various points in the day. The Panel may request other meetings if it deems this relevant.  A sample agenda can be found in Appendix 7.</w:t>
      </w:r>
    </w:p>
    <w:p w14:paraId="7245CA57" w14:textId="77777777" w:rsidR="002818E6" w:rsidRPr="009D58D8" w:rsidRDefault="002818E6" w:rsidP="002818E6">
      <w:pPr>
        <w:spacing w:line="276" w:lineRule="auto"/>
        <w:rPr>
          <w:rFonts w:ascii="Calibri" w:hAnsi="Calibri" w:cs="Calibri"/>
        </w:rPr>
      </w:pPr>
    </w:p>
    <w:p w14:paraId="7A7058FF" w14:textId="77777777" w:rsidR="002818E6" w:rsidRPr="009D58D8" w:rsidRDefault="002818E6" w:rsidP="002818E6">
      <w:pPr>
        <w:spacing w:line="276" w:lineRule="auto"/>
        <w:rPr>
          <w:rFonts w:ascii="Calibri" w:hAnsi="Calibri" w:cs="Calibri"/>
        </w:rPr>
      </w:pPr>
      <w:r w:rsidRPr="009D58D8">
        <w:rPr>
          <w:rFonts w:ascii="Calibri" w:hAnsi="Calibri" w:cs="Calibri"/>
        </w:rPr>
        <w:t>The meetings with students are held before meetings with Graduate School staff in order to allow students’ views to be discussed with staff.  Panels will not formally review students’ work.</w:t>
      </w:r>
    </w:p>
    <w:p w14:paraId="43133655" w14:textId="77777777" w:rsidR="002818E6" w:rsidRPr="009D58D8" w:rsidRDefault="002818E6" w:rsidP="002818E6">
      <w:pPr>
        <w:spacing w:line="276" w:lineRule="auto"/>
        <w:rPr>
          <w:rFonts w:ascii="Calibri" w:hAnsi="Calibri" w:cs="Calibri"/>
        </w:rPr>
      </w:pPr>
    </w:p>
    <w:p w14:paraId="531832EB"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Clerk will work with the Graduate School to recruit students to participate in the review.  Efforts should be made to ensure that the </w:t>
      </w:r>
      <w:r w:rsidRPr="00A64E2F">
        <w:rPr>
          <w:rFonts w:ascii="Calibri" w:hAnsi="Calibri" w:cs="Calibri"/>
        </w:rPr>
        <w:t>students who attend the meetings include representatives of as many different sections of the postgraduate research student body as possible, for example, part time/full time; home/EU/international, able-bodied/disabled, male/female, students on interdisciplinary, cross-College or Doctoral Training Partnership supported students, etc. An information sheet</w:t>
      </w:r>
      <w:r w:rsidRPr="009D58D8">
        <w:rPr>
          <w:rFonts w:ascii="Calibri" w:hAnsi="Calibri" w:cs="Calibri"/>
        </w:rPr>
        <w:t xml:space="preserve"> for students who may be asked to participate </w:t>
      </w:r>
      <w:r w:rsidRPr="009D58D8">
        <w:rPr>
          <w:rFonts w:ascii="Calibri" w:hAnsi="Calibri" w:cs="Calibri"/>
        </w:rPr>
        <w:lastRenderedPageBreak/>
        <w:t xml:space="preserve">in the Review is located in Appendix 8 or on the Postgraduate Research Service website: </w:t>
      </w:r>
      <w:r w:rsidRPr="009D58D8">
        <w:rPr>
          <w:rStyle w:val="Hyperlink"/>
          <w:rFonts w:ascii="Calibri" w:eastAsiaTheme="majorEastAsia" w:hAnsi="Calibri" w:cs="Calibri"/>
        </w:rPr>
        <w:t>https://www.gla.ac.uk/research/ourresearchenvironment/prs/</w:t>
      </w:r>
    </w:p>
    <w:p w14:paraId="62664B9E" w14:textId="77777777" w:rsidR="002818E6" w:rsidRPr="009D58D8" w:rsidRDefault="002818E6" w:rsidP="002818E6">
      <w:pPr>
        <w:spacing w:line="276" w:lineRule="auto"/>
        <w:rPr>
          <w:rFonts w:ascii="Calibri" w:hAnsi="Calibri" w:cs="Calibri"/>
        </w:rPr>
      </w:pPr>
    </w:p>
    <w:p w14:paraId="096FDBF8" w14:textId="77777777" w:rsidR="002818E6" w:rsidRPr="009D58D8" w:rsidRDefault="002818E6" w:rsidP="002818E6">
      <w:pPr>
        <w:spacing w:line="276" w:lineRule="auto"/>
        <w:rPr>
          <w:rStyle w:val="Hyperlink"/>
          <w:rFonts w:ascii="Calibri" w:eastAsiaTheme="majorEastAsia" w:hAnsi="Calibri" w:cs="Calibri"/>
        </w:rPr>
      </w:pPr>
      <w:r w:rsidRPr="009D58D8">
        <w:rPr>
          <w:rFonts w:ascii="Calibri" w:hAnsi="Calibri" w:cs="Calibri"/>
        </w:rPr>
        <w:t xml:space="preserve">The Clerk will ask the Graduate School to approach </w:t>
      </w:r>
      <w:r w:rsidRPr="00A64E2F">
        <w:rPr>
          <w:rFonts w:ascii="Calibri" w:hAnsi="Calibri" w:cs="Calibri"/>
        </w:rPr>
        <w:t>staff and seek volunteers to participate in the review.  Efforts should be made to ensure that the staff who attend the meetings include representatives of as many different sectors of the supervisor population as possible, e.g. postdocs, experienced supervisors, representation from Schools and Institutes, etc. An information sheet for staff members who may be asked to participate in the Review is</w:t>
      </w:r>
      <w:r w:rsidRPr="009D58D8">
        <w:rPr>
          <w:rFonts w:ascii="Calibri" w:hAnsi="Calibri" w:cs="Calibri"/>
        </w:rPr>
        <w:t xml:space="preserve"> located in Appendix 9 or on the Postgraduate Research Service website: </w:t>
      </w:r>
      <w:r w:rsidRPr="009D58D8">
        <w:rPr>
          <w:rStyle w:val="Hyperlink"/>
          <w:rFonts w:ascii="Calibri" w:eastAsiaTheme="majorEastAsia" w:hAnsi="Calibri" w:cs="Calibri"/>
        </w:rPr>
        <w:t>https://www.gla.ac.uk/research/ourresearchenvironment/prs/</w:t>
      </w:r>
    </w:p>
    <w:p w14:paraId="23567E54" w14:textId="77777777" w:rsidR="002818E6" w:rsidRPr="009D58D8" w:rsidRDefault="002818E6" w:rsidP="002818E6">
      <w:pPr>
        <w:spacing w:line="276" w:lineRule="auto"/>
        <w:rPr>
          <w:rFonts w:ascii="Calibri" w:hAnsi="Calibri" w:cs="Calibri"/>
        </w:rPr>
      </w:pPr>
    </w:p>
    <w:p w14:paraId="4839300F" w14:textId="77777777" w:rsidR="002818E6" w:rsidRPr="009D58D8" w:rsidRDefault="002818E6" w:rsidP="002818E6">
      <w:pPr>
        <w:spacing w:line="276" w:lineRule="auto"/>
        <w:rPr>
          <w:rFonts w:ascii="Calibri" w:hAnsi="Calibri" w:cs="Calibri"/>
        </w:rPr>
      </w:pPr>
      <w:r w:rsidRPr="009D58D8">
        <w:rPr>
          <w:rFonts w:ascii="Calibri" w:hAnsi="Calibri" w:cs="Calibri"/>
        </w:rPr>
        <w:t>The Dean of Graduate Studies and/or Graduate School Manager will normally attend meetings at the start and end of the Review but is also encouraged to attend the broader Panel meetings with staff and students.</w:t>
      </w:r>
    </w:p>
    <w:p w14:paraId="54F59D98" w14:textId="77777777" w:rsidR="002818E6" w:rsidRPr="009D58D8" w:rsidRDefault="002818E6" w:rsidP="002818E6">
      <w:pPr>
        <w:spacing w:line="276" w:lineRule="auto"/>
        <w:ind w:left="709"/>
        <w:rPr>
          <w:rFonts w:ascii="Calibri" w:hAnsi="Calibri" w:cs="Calibri"/>
        </w:rPr>
      </w:pPr>
    </w:p>
    <w:p w14:paraId="6DABAA81" w14:textId="77777777" w:rsidR="002818E6" w:rsidRPr="009D58D8" w:rsidRDefault="002818E6" w:rsidP="002818E6">
      <w:pPr>
        <w:spacing w:line="276" w:lineRule="auto"/>
        <w:rPr>
          <w:rFonts w:ascii="Calibri" w:hAnsi="Calibri" w:cs="Calibri"/>
        </w:rPr>
      </w:pPr>
      <w:r w:rsidRPr="009D58D8">
        <w:rPr>
          <w:rFonts w:ascii="Calibri" w:hAnsi="Calibri" w:cs="Calibri"/>
        </w:rPr>
        <w:t>The Clerk is responsible for the organisation of the review visit and for liaising with the Graduate School and Convener over the timetable for the visit, suitable accommodation for the review and will organise any catering.</w:t>
      </w:r>
    </w:p>
    <w:p w14:paraId="6DB91258" w14:textId="77777777" w:rsidR="002818E6" w:rsidRPr="009D58D8" w:rsidRDefault="002818E6" w:rsidP="002818E6">
      <w:pPr>
        <w:spacing w:line="276" w:lineRule="auto"/>
        <w:rPr>
          <w:rFonts w:ascii="Calibri" w:hAnsi="Calibri" w:cs="Calibri"/>
        </w:rPr>
      </w:pPr>
    </w:p>
    <w:p w14:paraId="7001A0FE"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10" w:name="_Toc536036621"/>
      <w:bookmarkStart w:id="11" w:name="_Toc93334724"/>
      <w:r w:rsidRPr="009D58D8">
        <w:rPr>
          <w:rFonts w:ascii="Calibri" w:hAnsi="Calibri" w:cs="Calibri"/>
        </w:rPr>
        <w:t>Engaging Students in the Review Process</w:t>
      </w:r>
      <w:bookmarkEnd w:id="10"/>
      <w:bookmarkEnd w:id="11"/>
    </w:p>
    <w:p w14:paraId="098A2730"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Engagement with and the participation of students are vital components of the Review process prior, during and following the Review. There is also indirect engagement with students’ views and feedback through the documentation submitted for the review. </w:t>
      </w:r>
    </w:p>
    <w:p w14:paraId="140E1A1B" w14:textId="77777777" w:rsidR="002818E6" w:rsidRPr="009D58D8" w:rsidRDefault="002818E6" w:rsidP="002818E6">
      <w:pPr>
        <w:spacing w:line="276" w:lineRule="auto"/>
        <w:rPr>
          <w:rFonts w:ascii="Calibri" w:hAnsi="Calibri" w:cs="Calibri"/>
        </w:rPr>
      </w:pPr>
    </w:p>
    <w:p w14:paraId="7C0C4417" w14:textId="77777777" w:rsidR="002818E6" w:rsidRPr="009D58D8" w:rsidRDefault="002818E6" w:rsidP="002818E6">
      <w:pPr>
        <w:widowControl w:val="0"/>
        <w:spacing w:line="276" w:lineRule="auto"/>
        <w:rPr>
          <w:rFonts w:ascii="Calibri" w:hAnsi="Calibri" w:cs="Calibri"/>
        </w:rPr>
      </w:pPr>
      <w:r w:rsidRPr="009D58D8">
        <w:rPr>
          <w:rFonts w:ascii="Calibri" w:hAnsi="Calibri" w:cs="Calibri"/>
        </w:rPr>
        <w:t>Student feedback obtained via routine quality mechanisms should also inform the development of the documentation (e.g. end of course questionnaires, staff: student liaison committee minutes and annual monitoring reports, PRES results, etc.). Students should also be informed about the review at an early opportunity and consideration should then be given to how and when feedback should be obtained to ensure that the student experience is evaluated and captured meaningfully in the development of submission to the Panel.</w:t>
      </w:r>
    </w:p>
    <w:p w14:paraId="7D9D0EBA" w14:textId="77777777" w:rsidR="002818E6" w:rsidRPr="009D58D8" w:rsidRDefault="002818E6" w:rsidP="002818E6">
      <w:pPr>
        <w:widowControl w:val="0"/>
        <w:spacing w:line="276" w:lineRule="auto"/>
        <w:rPr>
          <w:rFonts w:ascii="Calibri" w:hAnsi="Calibri" w:cs="Calibri"/>
          <w:b/>
        </w:rPr>
      </w:pPr>
    </w:p>
    <w:p w14:paraId="0D4AF6D3" w14:textId="1EB9A7FA" w:rsidR="002818E6" w:rsidRPr="009D58D8" w:rsidRDefault="002818E6" w:rsidP="002818E6">
      <w:pPr>
        <w:widowControl w:val="0"/>
        <w:spacing w:line="276" w:lineRule="auto"/>
        <w:rPr>
          <w:rFonts w:ascii="Calibri" w:hAnsi="Calibri" w:cs="Calibri"/>
        </w:rPr>
      </w:pPr>
      <w:r w:rsidRPr="009D58D8">
        <w:rPr>
          <w:rFonts w:ascii="Calibri" w:hAnsi="Calibri" w:cs="Calibri"/>
        </w:rPr>
        <w:t xml:space="preserve">Following approval of the review report by </w:t>
      </w:r>
      <w:r w:rsidR="000F288C">
        <w:rPr>
          <w:rFonts w:ascii="Calibri" w:hAnsi="Calibri" w:cs="Calibri"/>
        </w:rPr>
        <w:t xml:space="preserve">the PGR Executive Committee </w:t>
      </w:r>
      <w:r w:rsidRPr="009D58D8">
        <w:rPr>
          <w:rFonts w:ascii="Calibri" w:hAnsi="Calibri" w:cs="Calibri"/>
        </w:rPr>
        <w:t xml:space="preserve">and RPSC, the Clerk may prepare and circulate a summary report to the Graduate School on request. The main audience for the summary report is students and its main purpose is for consideration at staff/student liaison committees and for posting on Graduate School websites or Moodle for the wider student body to access. It may also be useful for staff to refer to when reporting to students on progress in addressing the recommendations.  The Graduate School will be asked to report on the steps it has taken to feedback to students on the outcomes of the review and on the actions taken in the one-year-on progress report to RPSC. </w:t>
      </w:r>
    </w:p>
    <w:p w14:paraId="0FEBBCDF" w14:textId="77777777" w:rsidR="002818E6" w:rsidRPr="009D58D8" w:rsidRDefault="002818E6" w:rsidP="002818E6">
      <w:pPr>
        <w:spacing w:line="276" w:lineRule="auto"/>
        <w:rPr>
          <w:rFonts w:ascii="Calibri" w:hAnsi="Calibri" w:cs="Calibri"/>
        </w:rPr>
      </w:pPr>
    </w:p>
    <w:p w14:paraId="61B95DAC"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12" w:name="_Toc536036622"/>
      <w:bookmarkStart w:id="13" w:name="_Toc93334725"/>
      <w:r w:rsidRPr="009D58D8">
        <w:rPr>
          <w:rFonts w:ascii="Calibri" w:hAnsi="Calibri" w:cs="Calibri"/>
        </w:rPr>
        <w:t>The Review Report and Follow-up Report</w:t>
      </w:r>
      <w:bookmarkEnd w:id="12"/>
      <w:bookmarkEnd w:id="13"/>
    </w:p>
    <w:p w14:paraId="1F4B8533" w14:textId="77777777" w:rsidR="002818E6" w:rsidRPr="009D58D8" w:rsidRDefault="002818E6" w:rsidP="002818E6">
      <w:pPr>
        <w:spacing w:line="276" w:lineRule="auto"/>
        <w:rPr>
          <w:rFonts w:ascii="Calibri" w:hAnsi="Calibri" w:cs="Calibri"/>
        </w:rPr>
      </w:pPr>
      <w:r w:rsidRPr="009D58D8">
        <w:rPr>
          <w:rFonts w:ascii="Calibri" w:hAnsi="Calibri" w:cs="Calibri"/>
        </w:rPr>
        <w:t>Following the visit, the Review Panel will produce a report identifying key strengths along with conclusions and recommendations for improvement or change. The recommendations contained within the report should indicate who is to take action: this may be targeted at the Graduate School, the College, a University Service, etc.</w:t>
      </w:r>
    </w:p>
    <w:p w14:paraId="2F41B6B7" w14:textId="77777777" w:rsidR="002818E6" w:rsidRPr="009D58D8" w:rsidRDefault="002818E6" w:rsidP="002818E6">
      <w:pPr>
        <w:pStyle w:val="ListParagraph"/>
        <w:spacing w:line="276" w:lineRule="auto"/>
        <w:ind w:left="709" w:hanging="709"/>
        <w:rPr>
          <w:rFonts w:ascii="Calibri" w:hAnsi="Calibri" w:cs="Calibri"/>
        </w:rPr>
      </w:pPr>
    </w:p>
    <w:p w14:paraId="070B655F"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Clerk to the Panel will draft the report which will be circulated initially to the Convener and afterwards to other panel members for comment or amendment.  The final draft report will be made available to the Dean of Graduate Studies for the correction of factual inaccuracies or misunderstandings within eight weeks of the review visit.  The Graduate School will have two weeks to provide comments on factual accuracy. Any changes to the report suggested by the Dean of Graduate Studies will be subject to the approval of the Convener of the Review Panel. </w:t>
      </w:r>
    </w:p>
    <w:p w14:paraId="5B3CADA6" w14:textId="77777777" w:rsidR="002818E6" w:rsidRPr="009D58D8" w:rsidRDefault="002818E6" w:rsidP="002818E6">
      <w:pPr>
        <w:spacing w:line="276" w:lineRule="auto"/>
        <w:ind w:left="709" w:hanging="709"/>
        <w:rPr>
          <w:rFonts w:ascii="Calibri" w:hAnsi="Calibri" w:cs="Calibri"/>
        </w:rPr>
      </w:pPr>
    </w:p>
    <w:p w14:paraId="41DEA5BA" w14:textId="4E66B023" w:rsidR="002818E6" w:rsidRPr="009D58D8" w:rsidRDefault="002818E6" w:rsidP="002818E6">
      <w:pPr>
        <w:spacing w:line="276" w:lineRule="auto"/>
        <w:rPr>
          <w:rFonts w:ascii="Calibri" w:hAnsi="Calibri" w:cs="Calibri"/>
        </w:rPr>
      </w:pPr>
      <w:r w:rsidRPr="009D58D8">
        <w:rPr>
          <w:rFonts w:ascii="Calibri" w:hAnsi="Calibri" w:cs="Calibri"/>
        </w:rPr>
        <w:t>The report is then submitted to the Head of College for a formal College response within four weeks. The report, together with the formal College response will then be submitted to</w:t>
      </w:r>
      <w:r w:rsidR="001A3657">
        <w:rPr>
          <w:rFonts w:ascii="Calibri" w:hAnsi="Calibri" w:cs="Calibri"/>
        </w:rPr>
        <w:t xml:space="preserve"> the PGR Executive Committee</w:t>
      </w:r>
      <w:r w:rsidRPr="009D58D8">
        <w:rPr>
          <w:rFonts w:ascii="Calibri" w:hAnsi="Calibri" w:cs="Calibri"/>
        </w:rPr>
        <w:t xml:space="preserve"> and RPSC, which endorses or amends the report and the recommendations and forwards them to the Graduate School and others named in the recommendations for action.  </w:t>
      </w:r>
    </w:p>
    <w:p w14:paraId="1588A40B" w14:textId="77777777" w:rsidR="002818E6" w:rsidRPr="009D58D8" w:rsidRDefault="002818E6" w:rsidP="002818E6">
      <w:pPr>
        <w:spacing w:line="276" w:lineRule="auto"/>
        <w:ind w:left="709" w:hanging="709"/>
        <w:rPr>
          <w:rFonts w:ascii="Calibri" w:hAnsi="Calibri" w:cs="Calibri"/>
        </w:rPr>
      </w:pPr>
    </w:p>
    <w:p w14:paraId="3609FACF" w14:textId="74E0365A" w:rsidR="002818E6" w:rsidRPr="009D58D8" w:rsidRDefault="002818E6" w:rsidP="002818E6">
      <w:pPr>
        <w:spacing w:line="276" w:lineRule="auto"/>
        <w:rPr>
          <w:rFonts w:ascii="Calibri" w:hAnsi="Calibri" w:cs="Calibri"/>
        </w:rPr>
      </w:pPr>
      <w:r w:rsidRPr="009D58D8">
        <w:rPr>
          <w:rFonts w:ascii="Calibri" w:hAnsi="Calibri" w:cs="Calibri"/>
        </w:rPr>
        <w:t xml:space="preserve">Any issues of research policy arising from the review which impact beyond the Graduate School will be discussed by </w:t>
      </w:r>
      <w:r w:rsidR="001A3657">
        <w:rPr>
          <w:rFonts w:ascii="Calibri" w:hAnsi="Calibri" w:cs="Calibri"/>
        </w:rPr>
        <w:t>the PGR Executive Committee,</w:t>
      </w:r>
      <w:r w:rsidRPr="009D58D8">
        <w:rPr>
          <w:rFonts w:ascii="Calibri" w:hAnsi="Calibri" w:cs="Calibri"/>
        </w:rPr>
        <w:t xml:space="preserve"> RPSC, Senate, the Senior Management Group and the University Court will be advised, as necessary, of recommendations that have more serious academic or resource implications.</w:t>
      </w:r>
    </w:p>
    <w:p w14:paraId="37E7B59C" w14:textId="77777777" w:rsidR="002818E6" w:rsidRPr="009D58D8" w:rsidRDefault="002818E6" w:rsidP="002818E6">
      <w:pPr>
        <w:spacing w:line="276" w:lineRule="auto"/>
        <w:ind w:left="709" w:hanging="709"/>
        <w:rPr>
          <w:rFonts w:ascii="Calibri" w:hAnsi="Calibri" w:cs="Calibri"/>
        </w:rPr>
      </w:pPr>
    </w:p>
    <w:p w14:paraId="4F2EF66A"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Should it prove necessary, the Review Panel may produce a confidential annex to the main report which is for internal use only by RSIO. This annex is produced only if there is information that the Panel considers sensitive and inappropriate for the main report e.g. information relating to individuals or interpersonal relations, etc.  It might also include specific recommendations relating to the distribution of resources within a College.  It is anticipated that the need for a confidential annex will be exceptional. </w:t>
      </w:r>
    </w:p>
    <w:p w14:paraId="57B02B0E" w14:textId="77777777" w:rsidR="002818E6" w:rsidRPr="009D58D8" w:rsidRDefault="002818E6" w:rsidP="002818E6">
      <w:pPr>
        <w:spacing w:line="276" w:lineRule="auto"/>
        <w:ind w:left="709" w:hanging="709"/>
        <w:rPr>
          <w:rFonts w:ascii="Calibri" w:hAnsi="Calibri" w:cs="Calibri"/>
        </w:rPr>
      </w:pPr>
    </w:p>
    <w:p w14:paraId="1C709D2B" w14:textId="2F14EC14" w:rsidR="002818E6" w:rsidRPr="009D58D8" w:rsidRDefault="002818E6" w:rsidP="002818E6">
      <w:pPr>
        <w:spacing w:line="276" w:lineRule="auto"/>
        <w:rPr>
          <w:rFonts w:ascii="Calibri" w:hAnsi="Calibri" w:cs="Calibri"/>
        </w:rPr>
      </w:pPr>
      <w:r w:rsidRPr="009D58D8">
        <w:rPr>
          <w:rFonts w:ascii="Calibri" w:hAnsi="Calibri" w:cs="Calibri"/>
        </w:rPr>
        <w:t xml:space="preserve">As noted above, a summary report may be produced after the approval of the Final Report by </w:t>
      </w:r>
      <w:r w:rsidR="001A3657">
        <w:rPr>
          <w:rFonts w:ascii="Calibri" w:hAnsi="Calibri" w:cs="Calibri"/>
        </w:rPr>
        <w:t>the PGR Executive Committee</w:t>
      </w:r>
      <w:r w:rsidRPr="009D58D8">
        <w:rPr>
          <w:rFonts w:ascii="Calibri" w:hAnsi="Calibri" w:cs="Calibri"/>
        </w:rPr>
        <w:t xml:space="preserve"> and RPSC which may be shared with students or staff as appropriate to facilitate discussions about issues raised during the Review.</w:t>
      </w:r>
    </w:p>
    <w:p w14:paraId="274A2F5F" w14:textId="77777777" w:rsidR="002818E6" w:rsidRPr="009D58D8" w:rsidRDefault="002818E6" w:rsidP="002818E6">
      <w:pPr>
        <w:spacing w:line="276" w:lineRule="auto"/>
        <w:ind w:left="709"/>
        <w:rPr>
          <w:rFonts w:ascii="Calibri" w:hAnsi="Calibri" w:cs="Calibri"/>
        </w:rPr>
      </w:pPr>
    </w:p>
    <w:p w14:paraId="6408248E"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14" w:name="_Toc536036623"/>
      <w:bookmarkStart w:id="15" w:name="_Toc93334726"/>
      <w:r w:rsidRPr="009D58D8">
        <w:rPr>
          <w:rFonts w:ascii="Calibri" w:hAnsi="Calibri" w:cs="Calibri"/>
        </w:rPr>
        <w:t>External Access to Report</w:t>
      </w:r>
      <w:bookmarkEnd w:id="14"/>
      <w:bookmarkEnd w:id="15"/>
    </w:p>
    <w:p w14:paraId="276F3BA5"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Graduate School Review reports and progress reports on recommendations are published on the University’s web pages and are publicly available at: </w:t>
      </w:r>
      <w:r w:rsidRPr="009D58D8">
        <w:rPr>
          <w:rStyle w:val="Hyperlink"/>
          <w:rFonts w:ascii="Calibri" w:eastAsiaTheme="majorEastAsia" w:hAnsi="Calibri" w:cs="Calibri"/>
        </w:rPr>
        <w:t>https://www.gla.ac.uk/research/ourresearchenvironment/prs/</w:t>
      </w:r>
    </w:p>
    <w:p w14:paraId="714FFD88" w14:textId="77777777" w:rsidR="002818E6" w:rsidRPr="009D58D8" w:rsidRDefault="002818E6" w:rsidP="002818E6">
      <w:pPr>
        <w:spacing w:line="276" w:lineRule="auto"/>
        <w:ind w:left="709"/>
        <w:rPr>
          <w:rFonts w:ascii="Calibri" w:hAnsi="Calibri" w:cs="Calibri"/>
          <w:b/>
        </w:rPr>
      </w:pPr>
    </w:p>
    <w:p w14:paraId="24BE4D62" w14:textId="77777777" w:rsidR="002818E6" w:rsidRPr="009D58D8" w:rsidRDefault="002818E6" w:rsidP="002818E6">
      <w:pPr>
        <w:spacing w:line="276" w:lineRule="auto"/>
        <w:rPr>
          <w:rFonts w:ascii="Calibri" w:hAnsi="Calibri" w:cs="Calibri"/>
        </w:rPr>
      </w:pPr>
      <w:r w:rsidRPr="009D58D8">
        <w:rPr>
          <w:rFonts w:ascii="Calibri" w:hAnsi="Calibri" w:cs="Calibri"/>
        </w:rPr>
        <w:t>Graduate School Review reports, Graduate School responses and overview reports are made available to the QAA for annual engagement meetings and Institutional Review. An annual report is also made to the Scottish Funding Council on the progress and outcome of the Graduate School Reviews.</w:t>
      </w:r>
    </w:p>
    <w:p w14:paraId="33AB6F8F" w14:textId="77777777" w:rsidR="002818E6" w:rsidRPr="009D58D8" w:rsidRDefault="002818E6" w:rsidP="002818E6">
      <w:pPr>
        <w:rPr>
          <w:rFonts w:ascii="Calibri" w:hAnsi="Calibri" w:cs="Calibri"/>
        </w:rPr>
      </w:pPr>
    </w:p>
    <w:p w14:paraId="52E39B50" w14:textId="77777777" w:rsidR="002818E6" w:rsidRPr="009D58D8" w:rsidRDefault="002818E6" w:rsidP="002818E6">
      <w:pPr>
        <w:rPr>
          <w:rFonts w:ascii="Calibri" w:hAnsi="Calibri" w:cs="Calibri"/>
        </w:rPr>
      </w:pPr>
    </w:p>
    <w:p w14:paraId="00CA2827" w14:textId="77777777" w:rsidR="002818E6" w:rsidRPr="009D58D8" w:rsidRDefault="002818E6" w:rsidP="002818E6">
      <w:pPr>
        <w:pStyle w:val="Heading1"/>
        <w:keepLines w:val="0"/>
        <w:spacing w:line="276" w:lineRule="auto"/>
        <w:ind w:left="360"/>
        <w:rPr>
          <w:rFonts w:ascii="Calibri" w:hAnsi="Calibri" w:cs="Calibri"/>
        </w:rPr>
        <w:sectPr w:rsidR="002818E6" w:rsidRPr="009D58D8" w:rsidSect="006A4825">
          <w:footerReference w:type="default" r:id="rId15"/>
          <w:pgSz w:w="11907" w:h="16840" w:code="9"/>
          <w:pgMar w:top="1440" w:right="1797" w:bottom="1440" w:left="1797" w:header="680" w:footer="737" w:gutter="0"/>
          <w:pgNumType w:start="1"/>
          <w:cols w:space="708"/>
          <w:docGrid w:linePitch="360"/>
        </w:sectPr>
      </w:pPr>
    </w:p>
    <w:p w14:paraId="66731CB5" w14:textId="77777777" w:rsidR="002818E6" w:rsidRPr="009D58D8" w:rsidRDefault="002818E6" w:rsidP="001A4130">
      <w:pPr>
        <w:pStyle w:val="Heading1"/>
        <w:rPr>
          <w:rFonts w:ascii="Calibri" w:hAnsi="Calibri" w:cs="Calibri"/>
        </w:rPr>
      </w:pPr>
      <w:bookmarkStart w:id="16" w:name="_Toc536036625"/>
      <w:bookmarkStart w:id="17" w:name="_Toc93334727"/>
      <w:r w:rsidRPr="009D58D8">
        <w:rPr>
          <w:rFonts w:ascii="Calibri" w:hAnsi="Calibri" w:cs="Calibri"/>
        </w:rPr>
        <w:lastRenderedPageBreak/>
        <w:t>Appendix 1:  Suggested Format for Nomination of an External Member of Review Panel</w:t>
      </w:r>
      <w:bookmarkEnd w:id="16"/>
      <w:bookmarkEnd w:id="17"/>
    </w:p>
    <w:p w14:paraId="692142F7" w14:textId="77777777" w:rsidR="002818E6" w:rsidRPr="009D58D8" w:rsidRDefault="002818E6" w:rsidP="002818E6">
      <w:pPr>
        <w:pStyle w:val="Heading2"/>
        <w:numPr>
          <w:ilvl w:val="0"/>
          <w:numId w:val="0"/>
        </w:numPr>
        <w:rPr>
          <w:rFonts w:ascii="Calibri" w:hAnsi="Calibri" w:cs="Calibri"/>
          <w:b/>
        </w:rPr>
      </w:pPr>
    </w:p>
    <w:p w14:paraId="3C12E2A9" w14:textId="77777777" w:rsidR="002818E6" w:rsidRPr="009D58D8" w:rsidRDefault="002818E6" w:rsidP="002818E6">
      <w:pPr>
        <w:rPr>
          <w:rFonts w:ascii="Calibri" w:hAnsi="Calibri" w:cs="Calibri"/>
        </w:rPr>
      </w:pPr>
    </w:p>
    <w:p w14:paraId="3B8E3A92" w14:textId="77777777" w:rsidR="002818E6" w:rsidRPr="009D58D8" w:rsidRDefault="002818E6" w:rsidP="002818E6">
      <w:pPr>
        <w:rPr>
          <w:rFonts w:ascii="Calibri" w:hAnsi="Calibri" w:cs="Calibri"/>
          <w:b/>
          <w:u w:val="single"/>
        </w:rPr>
      </w:pPr>
      <w:r w:rsidRPr="009D58D8">
        <w:rPr>
          <w:rFonts w:ascii="Calibri" w:hAnsi="Calibri" w:cs="Calibri"/>
          <w:b/>
          <w:u w:val="single"/>
        </w:rPr>
        <w:t>NAME OF GRADUATE SCHOOL</w:t>
      </w:r>
    </w:p>
    <w:p w14:paraId="5A69D053" w14:textId="77777777" w:rsidR="002818E6" w:rsidRPr="009D58D8" w:rsidRDefault="002818E6" w:rsidP="002818E6">
      <w:pPr>
        <w:rPr>
          <w:rFonts w:ascii="Calibri" w:hAnsi="Calibri" w:cs="Calibri"/>
        </w:rPr>
      </w:pPr>
    </w:p>
    <w:p w14:paraId="2869DF77" w14:textId="77777777" w:rsidR="002818E6" w:rsidRPr="009D58D8" w:rsidRDefault="002818E6" w:rsidP="002818E6">
      <w:pPr>
        <w:rPr>
          <w:rFonts w:ascii="Calibri" w:hAnsi="Calibri" w:cs="Calibri"/>
        </w:rPr>
      </w:pPr>
      <w:r w:rsidRPr="009D58D8">
        <w:rPr>
          <w:rFonts w:ascii="Calibri" w:hAnsi="Calibri" w:cs="Calibri"/>
        </w:rPr>
        <w:t>Suggestions for an external member of the Graduate School Review Panel for the forthcoming Graduate School Review are, in order of preference’ as follows:</w:t>
      </w:r>
    </w:p>
    <w:p w14:paraId="00AE8D82" w14:textId="77777777" w:rsidR="002818E6" w:rsidRPr="009D58D8" w:rsidRDefault="002818E6" w:rsidP="002818E6">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2823"/>
        <w:gridCol w:w="2662"/>
      </w:tblGrid>
      <w:tr w:rsidR="002818E6" w:rsidRPr="009D58D8" w14:paraId="61F8AFA6" w14:textId="77777777" w:rsidTr="002818E6">
        <w:tc>
          <w:tcPr>
            <w:tcW w:w="3175" w:type="dxa"/>
          </w:tcPr>
          <w:p w14:paraId="43776D52" w14:textId="77777777" w:rsidR="002818E6" w:rsidRPr="009D58D8" w:rsidRDefault="002818E6" w:rsidP="002818E6">
            <w:pPr>
              <w:rPr>
                <w:rFonts w:ascii="Calibri" w:hAnsi="Calibri" w:cs="Calibri"/>
                <w:b/>
              </w:rPr>
            </w:pPr>
            <w:r w:rsidRPr="009D58D8">
              <w:rPr>
                <w:rFonts w:ascii="Calibri" w:hAnsi="Calibri" w:cs="Calibri"/>
                <w:b/>
              </w:rPr>
              <w:t xml:space="preserve">Name </w:t>
            </w:r>
          </w:p>
          <w:p w14:paraId="57A9CC5D" w14:textId="77777777" w:rsidR="002818E6" w:rsidRPr="009D58D8" w:rsidRDefault="002818E6" w:rsidP="002818E6">
            <w:pPr>
              <w:rPr>
                <w:rFonts w:ascii="Calibri" w:hAnsi="Calibri" w:cs="Calibri"/>
                <w:b/>
              </w:rPr>
            </w:pPr>
            <w:r w:rsidRPr="009D58D8">
              <w:rPr>
                <w:rFonts w:ascii="Calibri" w:hAnsi="Calibri" w:cs="Calibri"/>
                <w:b/>
              </w:rPr>
              <w:t>Current Title and Affiliations</w:t>
            </w:r>
          </w:p>
        </w:tc>
        <w:tc>
          <w:tcPr>
            <w:tcW w:w="3152" w:type="dxa"/>
          </w:tcPr>
          <w:p w14:paraId="2811EE78" w14:textId="77777777" w:rsidR="002818E6" w:rsidRPr="009D58D8" w:rsidRDefault="002818E6" w:rsidP="002818E6">
            <w:pPr>
              <w:rPr>
                <w:rFonts w:ascii="Calibri" w:hAnsi="Calibri" w:cs="Calibri"/>
                <w:b/>
              </w:rPr>
            </w:pPr>
            <w:r w:rsidRPr="009D58D8">
              <w:rPr>
                <w:rFonts w:ascii="Calibri" w:hAnsi="Calibri" w:cs="Calibri"/>
                <w:b/>
              </w:rPr>
              <w:t>Short Biography</w:t>
            </w:r>
          </w:p>
          <w:p w14:paraId="52F62D89" w14:textId="77777777" w:rsidR="002818E6" w:rsidRPr="009D58D8" w:rsidRDefault="002818E6" w:rsidP="002818E6">
            <w:pPr>
              <w:rPr>
                <w:rFonts w:ascii="Calibri" w:hAnsi="Calibri" w:cs="Calibri"/>
                <w:b/>
              </w:rPr>
            </w:pPr>
            <w:r w:rsidRPr="009D58D8">
              <w:rPr>
                <w:rFonts w:ascii="Calibri" w:hAnsi="Calibri" w:cs="Calibri"/>
                <w:b/>
              </w:rPr>
              <w:t>(supporting background information)</w:t>
            </w:r>
          </w:p>
        </w:tc>
        <w:tc>
          <w:tcPr>
            <w:tcW w:w="2959" w:type="dxa"/>
          </w:tcPr>
          <w:p w14:paraId="493DC699" w14:textId="77777777" w:rsidR="002818E6" w:rsidRPr="009D58D8" w:rsidRDefault="002818E6" w:rsidP="002818E6">
            <w:pPr>
              <w:rPr>
                <w:rFonts w:ascii="Calibri" w:hAnsi="Calibri" w:cs="Calibri"/>
                <w:b/>
              </w:rPr>
            </w:pPr>
            <w:r w:rsidRPr="009D58D8">
              <w:rPr>
                <w:rFonts w:ascii="Calibri" w:hAnsi="Calibri" w:cs="Calibri"/>
                <w:b/>
              </w:rPr>
              <w:t>Previous Relationship or Association with the College or Graduate School</w:t>
            </w:r>
          </w:p>
        </w:tc>
      </w:tr>
      <w:tr w:rsidR="002818E6" w:rsidRPr="009D58D8" w14:paraId="2A7D1A32" w14:textId="77777777" w:rsidTr="002818E6">
        <w:tc>
          <w:tcPr>
            <w:tcW w:w="3175" w:type="dxa"/>
          </w:tcPr>
          <w:p w14:paraId="1C776BDE" w14:textId="77777777" w:rsidR="002818E6" w:rsidRPr="009D58D8" w:rsidRDefault="002818E6" w:rsidP="002818E6">
            <w:pPr>
              <w:rPr>
                <w:rFonts w:ascii="Calibri" w:hAnsi="Calibri" w:cs="Calibri"/>
              </w:rPr>
            </w:pPr>
          </w:p>
          <w:p w14:paraId="2C71E117" w14:textId="77777777" w:rsidR="002818E6" w:rsidRPr="009D58D8" w:rsidRDefault="002818E6" w:rsidP="002818E6">
            <w:pPr>
              <w:rPr>
                <w:rFonts w:ascii="Calibri" w:hAnsi="Calibri" w:cs="Calibri"/>
              </w:rPr>
            </w:pPr>
          </w:p>
        </w:tc>
        <w:tc>
          <w:tcPr>
            <w:tcW w:w="3152" w:type="dxa"/>
          </w:tcPr>
          <w:p w14:paraId="27D50719" w14:textId="77777777" w:rsidR="002818E6" w:rsidRPr="009D58D8" w:rsidRDefault="002818E6" w:rsidP="002818E6">
            <w:pPr>
              <w:rPr>
                <w:rFonts w:ascii="Calibri" w:hAnsi="Calibri" w:cs="Calibri"/>
              </w:rPr>
            </w:pPr>
          </w:p>
        </w:tc>
        <w:tc>
          <w:tcPr>
            <w:tcW w:w="2959" w:type="dxa"/>
          </w:tcPr>
          <w:p w14:paraId="327E1875" w14:textId="77777777" w:rsidR="002818E6" w:rsidRPr="009D58D8" w:rsidRDefault="002818E6" w:rsidP="002818E6">
            <w:pPr>
              <w:rPr>
                <w:rFonts w:ascii="Calibri" w:hAnsi="Calibri" w:cs="Calibri"/>
              </w:rPr>
            </w:pPr>
          </w:p>
        </w:tc>
      </w:tr>
      <w:tr w:rsidR="002818E6" w:rsidRPr="009D58D8" w14:paraId="418972A9" w14:textId="77777777" w:rsidTr="002818E6">
        <w:tc>
          <w:tcPr>
            <w:tcW w:w="3175" w:type="dxa"/>
          </w:tcPr>
          <w:p w14:paraId="1C62B3E7" w14:textId="77777777" w:rsidR="002818E6" w:rsidRPr="009D58D8" w:rsidRDefault="002818E6" w:rsidP="002818E6">
            <w:pPr>
              <w:rPr>
                <w:rFonts w:ascii="Calibri" w:hAnsi="Calibri" w:cs="Calibri"/>
              </w:rPr>
            </w:pPr>
          </w:p>
          <w:p w14:paraId="119C6030" w14:textId="77777777" w:rsidR="002818E6" w:rsidRPr="009D58D8" w:rsidRDefault="002818E6" w:rsidP="002818E6">
            <w:pPr>
              <w:rPr>
                <w:rFonts w:ascii="Calibri" w:hAnsi="Calibri" w:cs="Calibri"/>
              </w:rPr>
            </w:pPr>
          </w:p>
        </w:tc>
        <w:tc>
          <w:tcPr>
            <w:tcW w:w="3152" w:type="dxa"/>
          </w:tcPr>
          <w:p w14:paraId="3722DEEA" w14:textId="77777777" w:rsidR="002818E6" w:rsidRPr="009D58D8" w:rsidRDefault="002818E6" w:rsidP="002818E6">
            <w:pPr>
              <w:rPr>
                <w:rFonts w:ascii="Calibri" w:hAnsi="Calibri" w:cs="Calibri"/>
              </w:rPr>
            </w:pPr>
          </w:p>
        </w:tc>
        <w:tc>
          <w:tcPr>
            <w:tcW w:w="2959" w:type="dxa"/>
          </w:tcPr>
          <w:p w14:paraId="4FCE89CE" w14:textId="77777777" w:rsidR="002818E6" w:rsidRPr="009D58D8" w:rsidRDefault="002818E6" w:rsidP="002818E6">
            <w:pPr>
              <w:rPr>
                <w:rFonts w:ascii="Calibri" w:hAnsi="Calibri" w:cs="Calibri"/>
              </w:rPr>
            </w:pPr>
          </w:p>
        </w:tc>
      </w:tr>
      <w:tr w:rsidR="002818E6" w:rsidRPr="009D58D8" w14:paraId="47CDEEEB" w14:textId="77777777" w:rsidTr="002818E6">
        <w:tc>
          <w:tcPr>
            <w:tcW w:w="3175" w:type="dxa"/>
          </w:tcPr>
          <w:p w14:paraId="51009A88" w14:textId="77777777" w:rsidR="002818E6" w:rsidRPr="009D58D8" w:rsidRDefault="002818E6" w:rsidP="002818E6">
            <w:pPr>
              <w:rPr>
                <w:rFonts w:ascii="Calibri" w:hAnsi="Calibri" w:cs="Calibri"/>
              </w:rPr>
            </w:pPr>
          </w:p>
          <w:p w14:paraId="1F3524C8" w14:textId="77777777" w:rsidR="002818E6" w:rsidRPr="009D58D8" w:rsidRDefault="002818E6" w:rsidP="002818E6">
            <w:pPr>
              <w:rPr>
                <w:rFonts w:ascii="Calibri" w:hAnsi="Calibri" w:cs="Calibri"/>
              </w:rPr>
            </w:pPr>
          </w:p>
        </w:tc>
        <w:tc>
          <w:tcPr>
            <w:tcW w:w="3152" w:type="dxa"/>
          </w:tcPr>
          <w:p w14:paraId="54D0CA2C" w14:textId="77777777" w:rsidR="002818E6" w:rsidRPr="009D58D8" w:rsidRDefault="002818E6" w:rsidP="002818E6">
            <w:pPr>
              <w:rPr>
                <w:rFonts w:ascii="Calibri" w:hAnsi="Calibri" w:cs="Calibri"/>
              </w:rPr>
            </w:pPr>
          </w:p>
        </w:tc>
        <w:tc>
          <w:tcPr>
            <w:tcW w:w="2959" w:type="dxa"/>
          </w:tcPr>
          <w:p w14:paraId="68E8D8B1" w14:textId="77777777" w:rsidR="002818E6" w:rsidRPr="009D58D8" w:rsidRDefault="002818E6" w:rsidP="002818E6">
            <w:pPr>
              <w:rPr>
                <w:rFonts w:ascii="Calibri" w:hAnsi="Calibri" w:cs="Calibri"/>
              </w:rPr>
            </w:pPr>
          </w:p>
        </w:tc>
      </w:tr>
      <w:tr w:rsidR="002818E6" w:rsidRPr="009D58D8" w14:paraId="078EF1E5" w14:textId="77777777" w:rsidTr="002818E6">
        <w:tc>
          <w:tcPr>
            <w:tcW w:w="3175" w:type="dxa"/>
          </w:tcPr>
          <w:p w14:paraId="4253876F" w14:textId="77777777" w:rsidR="002818E6" w:rsidRPr="009D58D8" w:rsidRDefault="002818E6" w:rsidP="002818E6">
            <w:pPr>
              <w:rPr>
                <w:rFonts w:ascii="Calibri" w:hAnsi="Calibri" w:cs="Calibri"/>
              </w:rPr>
            </w:pPr>
          </w:p>
          <w:p w14:paraId="197F93E7" w14:textId="77777777" w:rsidR="002818E6" w:rsidRPr="009D58D8" w:rsidRDefault="002818E6" w:rsidP="002818E6">
            <w:pPr>
              <w:rPr>
                <w:rFonts w:ascii="Calibri" w:hAnsi="Calibri" w:cs="Calibri"/>
              </w:rPr>
            </w:pPr>
          </w:p>
        </w:tc>
        <w:tc>
          <w:tcPr>
            <w:tcW w:w="3152" w:type="dxa"/>
          </w:tcPr>
          <w:p w14:paraId="4E59D1F2" w14:textId="77777777" w:rsidR="002818E6" w:rsidRPr="009D58D8" w:rsidRDefault="002818E6" w:rsidP="002818E6">
            <w:pPr>
              <w:rPr>
                <w:rFonts w:ascii="Calibri" w:hAnsi="Calibri" w:cs="Calibri"/>
              </w:rPr>
            </w:pPr>
          </w:p>
        </w:tc>
        <w:tc>
          <w:tcPr>
            <w:tcW w:w="2959" w:type="dxa"/>
          </w:tcPr>
          <w:p w14:paraId="66D80043" w14:textId="77777777" w:rsidR="002818E6" w:rsidRPr="009D58D8" w:rsidRDefault="002818E6" w:rsidP="002818E6">
            <w:pPr>
              <w:rPr>
                <w:rFonts w:ascii="Calibri" w:hAnsi="Calibri" w:cs="Calibri"/>
              </w:rPr>
            </w:pPr>
          </w:p>
        </w:tc>
      </w:tr>
    </w:tbl>
    <w:p w14:paraId="11E292B8" w14:textId="77777777" w:rsidR="002818E6" w:rsidRPr="009D58D8" w:rsidRDefault="002818E6" w:rsidP="002818E6">
      <w:pPr>
        <w:rPr>
          <w:rFonts w:ascii="Calibri" w:hAnsi="Calibri" w:cs="Calibri"/>
        </w:rPr>
      </w:pPr>
    </w:p>
    <w:p w14:paraId="3C235CFC" w14:textId="77777777" w:rsidR="002818E6" w:rsidRPr="009D58D8" w:rsidRDefault="002818E6" w:rsidP="002818E6">
      <w:pPr>
        <w:rPr>
          <w:rFonts w:ascii="Calibri" w:hAnsi="Calibri" w:cs="Calibri"/>
        </w:rPr>
      </w:pPr>
    </w:p>
    <w:p w14:paraId="33B2F59B" w14:textId="77777777" w:rsidR="002818E6" w:rsidRPr="009D58D8" w:rsidRDefault="002818E6" w:rsidP="002818E6">
      <w:pPr>
        <w:rPr>
          <w:rFonts w:ascii="Calibri" w:hAnsi="Calibri" w:cs="Calibri"/>
        </w:rPr>
      </w:pPr>
    </w:p>
    <w:p w14:paraId="73850EC7" w14:textId="77777777" w:rsidR="002818E6" w:rsidRPr="009D58D8" w:rsidRDefault="002818E6" w:rsidP="002818E6">
      <w:pPr>
        <w:rPr>
          <w:rFonts w:ascii="Calibri" w:hAnsi="Calibri" w:cs="Calibri"/>
        </w:rPr>
      </w:pPr>
      <w:r w:rsidRPr="009D58D8">
        <w:rPr>
          <w:rFonts w:ascii="Calibri" w:hAnsi="Calibri" w:cs="Calibri"/>
        </w:rPr>
        <w:t xml:space="preserve">Signature:  </w:t>
      </w:r>
    </w:p>
    <w:p w14:paraId="5294CF78" w14:textId="77777777" w:rsidR="002818E6" w:rsidRPr="009D58D8" w:rsidRDefault="002818E6" w:rsidP="002818E6">
      <w:pPr>
        <w:rPr>
          <w:rFonts w:ascii="Calibri" w:hAnsi="Calibri" w:cs="Calibri"/>
        </w:rPr>
      </w:pPr>
      <w:r w:rsidRPr="009D58D8">
        <w:rPr>
          <w:rFonts w:ascii="Calibri" w:hAnsi="Calibri" w:cs="Calibri"/>
          <w:noProof/>
          <w:lang w:val="en-US"/>
        </w:rPr>
        <mc:AlternateContent>
          <mc:Choice Requires="wps">
            <w:drawing>
              <wp:anchor distT="4294967295" distB="4294967295" distL="114300" distR="114300" simplePos="0" relativeHeight="251659264" behindDoc="0" locked="0" layoutInCell="1" allowOverlap="1" wp14:anchorId="07365697" wp14:editId="4AA49F12">
                <wp:simplePos x="0" y="0"/>
                <wp:positionH relativeFrom="column">
                  <wp:posOffset>685800</wp:posOffset>
                </wp:positionH>
                <wp:positionV relativeFrom="paragraph">
                  <wp:posOffset>82549</wp:posOffset>
                </wp:positionV>
                <wp:extent cx="2857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0C528"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5pt" to="2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"/>
            </w:pict>
          </mc:Fallback>
        </mc:AlternateContent>
      </w:r>
    </w:p>
    <w:p w14:paraId="31E80D14" w14:textId="77777777" w:rsidR="002818E6" w:rsidRPr="009D58D8" w:rsidRDefault="002818E6" w:rsidP="002818E6">
      <w:pPr>
        <w:rPr>
          <w:rFonts w:ascii="Calibri" w:hAnsi="Calibri" w:cs="Calibri"/>
        </w:rPr>
      </w:pPr>
    </w:p>
    <w:p w14:paraId="2E4A93FB" w14:textId="77777777" w:rsidR="002818E6" w:rsidRPr="009D58D8" w:rsidRDefault="002818E6" w:rsidP="002818E6">
      <w:pPr>
        <w:rPr>
          <w:rFonts w:ascii="Calibri" w:hAnsi="Calibri" w:cs="Calibri"/>
        </w:rPr>
      </w:pPr>
      <w:r w:rsidRPr="009D58D8">
        <w:rPr>
          <w:rFonts w:ascii="Calibri" w:hAnsi="Calibri" w:cs="Calibri"/>
        </w:rPr>
        <w:t>Designation:  Dean of Graduate Studies</w:t>
      </w:r>
    </w:p>
    <w:p w14:paraId="7E1BC43E" w14:textId="77777777" w:rsidR="002818E6" w:rsidRPr="009D58D8" w:rsidRDefault="002818E6" w:rsidP="002818E6">
      <w:pPr>
        <w:rPr>
          <w:rFonts w:ascii="Calibri" w:hAnsi="Calibri" w:cs="Calibri"/>
        </w:rPr>
      </w:pPr>
    </w:p>
    <w:p w14:paraId="0A448A58" w14:textId="77777777" w:rsidR="002818E6" w:rsidRPr="009D58D8" w:rsidRDefault="002818E6" w:rsidP="002818E6">
      <w:pPr>
        <w:rPr>
          <w:rFonts w:ascii="Calibri" w:hAnsi="Calibri" w:cs="Calibri"/>
        </w:rPr>
      </w:pPr>
    </w:p>
    <w:p w14:paraId="027C035A" w14:textId="77777777" w:rsidR="002818E6" w:rsidRPr="009D58D8" w:rsidRDefault="002818E6" w:rsidP="002818E6">
      <w:pPr>
        <w:rPr>
          <w:rFonts w:ascii="Calibri" w:hAnsi="Calibri" w:cs="Calibri"/>
        </w:rPr>
      </w:pPr>
    </w:p>
    <w:p w14:paraId="6A993BB4" w14:textId="77777777" w:rsidR="002818E6" w:rsidRPr="009D58D8" w:rsidRDefault="002818E6" w:rsidP="002818E6">
      <w:pPr>
        <w:rPr>
          <w:rFonts w:ascii="Calibri" w:hAnsi="Calibri" w:cs="Calibri"/>
        </w:rPr>
      </w:pPr>
    </w:p>
    <w:p w14:paraId="13946873" w14:textId="77777777" w:rsidR="002818E6" w:rsidRPr="009D58D8" w:rsidRDefault="002818E6" w:rsidP="002818E6">
      <w:pPr>
        <w:rPr>
          <w:rFonts w:ascii="Calibri" w:hAnsi="Calibri" w:cs="Calibri"/>
        </w:rPr>
      </w:pPr>
    </w:p>
    <w:p w14:paraId="3F77B827" w14:textId="77777777" w:rsidR="002818E6" w:rsidRPr="009D58D8" w:rsidRDefault="002818E6" w:rsidP="002818E6">
      <w:pPr>
        <w:rPr>
          <w:rFonts w:ascii="Calibri" w:hAnsi="Calibri" w:cs="Calibri"/>
        </w:rPr>
      </w:pPr>
    </w:p>
    <w:p w14:paraId="6EE088BB" w14:textId="77777777" w:rsidR="002818E6" w:rsidRPr="009D58D8" w:rsidRDefault="002818E6" w:rsidP="002818E6">
      <w:pPr>
        <w:rPr>
          <w:rFonts w:ascii="Calibri" w:hAnsi="Calibri" w:cs="Calibri"/>
        </w:rPr>
      </w:pPr>
    </w:p>
    <w:p w14:paraId="36EA6299" w14:textId="77777777" w:rsidR="002818E6" w:rsidRPr="009D58D8" w:rsidRDefault="002818E6" w:rsidP="002818E6">
      <w:pPr>
        <w:rPr>
          <w:rFonts w:ascii="Calibri" w:hAnsi="Calibri" w:cs="Calibri"/>
        </w:rPr>
      </w:pPr>
    </w:p>
    <w:p w14:paraId="58D55A60" w14:textId="77777777" w:rsidR="002818E6" w:rsidRPr="009D58D8" w:rsidRDefault="002818E6" w:rsidP="002818E6">
      <w:pPr>
        <w:rPr>
          <w:rFonts w:ascii="Calibri" w:hAnsi="Calibri" w:cs="Calibri"/>
        </w:rPr>
      </w:pPr>
    </w:p>
    <w:p w14:paraId="0BF90A11" w14:textId="77777777" w:rsidR="002818E6" w:rsidRPr="009D58D8" w:rsidRDefault="002818E6" w:rsidP="002818E6">
      <w:pPr>
        <w:rPr>
          <w:rFonts w:ascii="Calibri" w:hAnsi="Calibri" w:cs="Calibri"/>
        </w:rPr>
      </w:pPr>
    </w:p>
    <w:p w14:paraId="6C03E4F2" w14:textId="77777777" w:rsidR="002818E6" w:rsidRPr="009D58D8" w:rsidRDefault="002818E6" w:rsidP="002818E6">
      <w:pPr>
        <w:rPr>
          <w:rFonts w:ascii="Calibri" w:hAnsi="Calibri" w:cs="Calibri"/>
        </w:rPr>
      </w:pPr>
    </w:p>
    <w:p w14:paraId="6C730FA6" w14:textId="77777777" w:rsidR="002818E6" w:rsidRPr="009D58D8" w:rsidRDefault="002818E6" w:rsidP="002818E6">
      <w:pPr>
        <w:rPr>
          <w:rFonts w:ascii="Calibri" w:hAnsi="Calibri" w:cs="Calibri"/>
        </w:rPr>
      </w:pPr>
    </w:p>
    <w:p w14:paraId="152C3756" w14:textId="77777777" w:rsidR="002818E6" w:rsidRPr="009D58D8" w:rsidRDefault="002818E6" w:rsidP="002818E6">
      <w:pPr>
        <w:rPr>
          <w:rFonts w:ascii="Calibri" w:hAnsi="Calibri" w:cs="Calibri"/>
        </w:rPr>
      </w:pPr>
    </w:p>
    <w:p w14:paraId="5C53A499" w14:textId="77777777" w:rsidR="002818E6" w:rsidRPr="009D58D8" w:rsidRDefault="002818E6" w:rsidP="002818E6">
      <w:pPr>
        <w:rPr>
          <w:rFonts w:ascii="Calibri" w:hAnsi="Calibri" w:cs="Calibri"/>
        </w:rPr>
      </w:pPr>
    </w:p>
    <w:p w14:paraId="0FDE70EE" w14:textId="77777777" w:rsidR="002818E6" w:rsidRPr="009D58D8" w:rsidRDefault="002818E6" w:rsidP="002818E6">
      <w:pPr>
        <w:rPr>
          <w:rFonts w:ascii="Calibri" w:hAnsi="Calibri" w:cs="Calibri"/>
        </w:rPr>
      </w:pPr>
    </w:p>
    <w:p w14:paraId="639F0ACA" w14:textId="77777777" w:rsidR="002818E6" w:rsidRPr="009D58D8" w:rsidRDefault="002818E6" w:rsidP="002818E6">
      <w:pPr>
        <w:rPr>
          <w:rFonts w:ascii="Calibri" w:hAnsi="Calibri" w:cs="Calibri"/>
        </w:rPr>
      </w:pPr>
    </w:p>
    <w:p w14:paraId="676DC74A" w14:textId="77777777" w:rsidR="002818E6" w:rsidRPr="009D58D8" w:rsidRDefault="002818E6" w:rsidP="002818E6">
      <w:pPr>
        <w:rPr>
          <w:rFonts w:ascii="Calibri" w:hAnsi="Calibri" w:cs="Calibri"/>
        </w:rPr>
      </w:pPr>
    </w:p>
    <w:p w14:paraId="79834EE6" w14:textId="77777777" w:rsidR="002818E6" w:rsidRPr="009D58D8" w:rsidRDefault="002818E6" w:rsidP="002818E6">
      <w:pPr>
        <w:rPr>
          <w:rFonts w:ascii="Calibri" w:hAnsi="Calibri" w:cs="Calibri"/>
        </w:rPr>
      </w:pPr>
    </w:p>
    <w:p w14:paraId="3D76D8C6" w14:textId="77777777" w:rsidR="002818E6" w:rsidRPr="009D58D8" w:rsidRDefault="002818E6" w:rsidP="002818E6">
      <w:pPr>
        <w:rPr>
          <w:rFonts w:ascii="Calibri" w:hAnsi="Calibri" w:cs="Calibri"/>
        </w:rPr>
      </w:pPr>
    </w:p>
    <w:p w14:paraId="1366EA4A" w14:textId="77777777" w:rsidR="002818E6" w:rsidRPr="009D58D8" w:rsidRDefault="002818E6" w:rsidP="002818E6">
      <w:pPr>
        <w:rPr>
          <w:rFonts w:ascii="Calibri" w:hAnsi="Calibri" w:cs="Calibri"/>
        </w:rPr>
      </w:pPr>
    </w:p>
    <w:p w14:paraId="6E36E1DC" w14:textId="77777777" w:rsidR="002818E6" w:rsidRPr="009D58D8" w:rsidRDefault="002818E6" w:rsidP="002818E6">
      <w:pPr>
        <w:rPr>
          <w:rFonts w:ascii="Calibri" w:hAnsi="Calibri" w:cs="Calibri"/>
        </w:rPr>
      </w:pPr>
    </w:p>
    <w:p w14:paraId="4A83B1FA" w14:textId="77777777" w:rsidR="002818E6" w:rsidRPr="009D58D8" w:rsidRDefault="002818E6" w:rsidP="002818E6">
      <w:pPr>
        <w:rPr>
          <w:rFonts w:ascii="Calibri" w:hAnsi="Calibri" w:cs="Calibri"/>
          <w:b/>
          <w:bCs/>
          <w:noProof/>
          <w:sz w:val="24"/>
        </w:rPr>
      </w:pPr>
      <w:bookmarkStart w:id="18" w:name="_Toc536036626"/>
      <w:r w:rsidRPr="009D58D8">
        <w:rPr>
          <w:rFonts w:ascii="Calibri" w:hAnsi="Calibri" w:cs="Calibri"/>
          <w:noProof/>
          <w:sz w:val="24"/>
        </w:rPr>
        <w:br w:type="page"/>
      </w:r>
    </w:p>
    <w:p w14:paraId="394FA3CE" w14:textId="49DEDF54" w:rsidR="002818E6" w:rsidRPr="009D58D8" w:rsidRDefault="002818E6" w:rsidP="001A4130">
      <w:pPr>
        <w:pStyle w:val="Heading1"/>
        <w:rPr>
          <w:rFonts w:ascii="Calibri" w:hAnsi="Calibri" w:cs="Calibri"/>
          <w:noProof/>
        </w:rPr>
      </w:pPr>
      <w:bookmarkStart w:id="19" w:name="_Toc93334728"/>
      <w:r w:rsidRPr="009D58D8">
        <w:rPr>
          <w:rFonts w:ascii="Calibri" w:hAnsi="Calibri" w:cs="Calibri"/>
          <w:noProof/>
        </w:rPr>
        <w:lastRenderedPageBreak/>
        <w:t>Appendix 2:  Approximate Timescale for Key Events</w:t>
      </w:r>
      <w:bookmarkEnd w:id="18"/>
      <w:bookmarkEnd w:id="19"/>
    </w:p>
    <w:p w14:paraId="062A760E" w14:textId="77777777" w:rsidR="001A4130" w:rsidRPr="009D58D8" w:rsidRDefault="001A4130" w:rsidP="001A4130">
      <w:pPr>
        <w:rPr>
          <w:rFonts w:ascii="Calibri" w:hAnsi="Calibri" w:cs="Calibri"/>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260"/>
        <w:gridCol w:w="5671"/>
      </w:tblGrid>
      <w:tr w:rsidR="002818E6" w:rsidRPr="009D58D8" w14:paraId="14A40888" w14:textId="77777777" w:rsidTr="00272DF4">
        <w:tc>
          <w:tcPr>
            <w:tcW w:w="3260" w:type="dxa"/>
            <w:vAlign w:val="center"/>
          </w:tcPr>
          <w:p w14:paraId="3F4BE376" w14:textId="77777777" w:rsidR="002818E6" w:rsidRPr="009D58D8" w:rsidRDefault="002818E6" w:rsidP="002818E6">
            <w:pPr>
              <w:rPr>
                <w:rFonts w:ascii="Calibri" w:hAnsi="Calibri" w:cs="Calibri"/>
                <w:b/>
                <w:noProof/>
              </w:rPr>
            </w:pPr>
            <w:r w:rsidRPr="009D58D8">
              <w:rPr>
                <w:rFonts w:ascii="Calibri" w:hAnsi="Calibri" w:cs="Calibri"/>
                <w:b/>
                <w:noProof/>
              </w:rPr>
              <w:t>Approximate Timescale</w:t>
            </w:r>
          </w:p>
        </w:tc>
        <w:tc>
          <w:tcPr>
            <w:tcW w:w="5671" w:type="dxa"/>
            <w:vAlign w:val="center"/>
          </w:tcPr>
          <w:p w14:paraId="5D620699" w14:textId="77777777" w:rsidR="002818E6" w:rsidRPr="009D58D8" w:rsidRDefault="002818E6" w:rsidP="002818E6">
            <w:pPr>
              <w:rPr>
                <w:rFonts w:ascii="Calibri" w:hAnsi="Calibri" w:cs="Calibri"/>
                <w:noProof/>
              </w:rPr>
            </w:pPr>
            <w:r w:rsidRPr="009D58D8">
              <w:rPr>
                <w:rFonts w:ascii="Calibri" w:hAnsi="Calibri" w:cs="Calibri"/>
                <w:b/>
                <w:noProof/>
              </w:rPr>
              <w:t>Event</w:t>
            </w:r>
          </w:p>
        </w:tc>
      </w:tr>
      <w:tr w:rsidR="002818E6" w:rsidRPr="009D58D8" w14:paraId="76254A69" w14:textId="77777777" w:rsidTr="00272DF4">
        <w:tc>
          <w:tcPr>
            <w:tcW w:w="3260" w:type="dxa"/>
            <w:vAlign w:val="center"/>
          </w:tcPr>
          <w:p w14:paraId="73E800ED" w14:textId="77777777" w:rsidR="002818E6" w:rsidRPr="009D58D8" w:rsidRDefault="002818E6" w:rsidP="002818E6">
            <w:pPr>
              <w:rPr>
                <w:rFonts w:ascii="Calibri" w:hAnsi="Calibri" w:cs="Calibri"/>
                <w:b/>
                <w:noProof/>
              </w:rPr>
            </w:pPr>
            <w:r w:rsidRPr="009D58D8">
              <w:rPr>
                <w:rFonts w:ascii="Calibri" w:hAnsi="Calibri" w:cs="Calibri"/>
                <w:b/>
                <w:noProof/>
              </w:rPr>
              <w:t>- As soon as possible</w:t>
            </w:r>
          </w:p>
        </w:tc>
        <w:tc>
          <w:tcPr>
            <w:tcW w:w="5671" w:type="dxa"/>
            <w:vAlign w:val="center"/>
          </w:tcPr>
          <w:p w14:paraId="267874CB" w14:textId="77777777" w:rsidR="002818E6" w:rsidRPr="009D58D8" w:rsidRDefault="002818E6" w:rsidP="002818E6">
            <w:pPr>
              <w:pStyle w:val="Default"/>
              <w:rPr>
                <w:rFonts w:ascii="Calibri" w:hAnsi="Calibri" w:cs="Calibri"/>
                <w:sz w:val="22"/>
                <w:szCs w:val="22"/>
              </w:rPr>
            </w:pPr>
            <w:r w:rsidRPr="009D58D8">
              <w:rPr>
                <w:rFonts w:ascii="Calibri" w:hAnsi="Calibri" w:cs="Calibri"/>
                <w:sz w:val="22"/>
                <w:szCs w:val="22"/>
              </w:rPr>
              <w:t xml:space="preserve">Agree suitable dates for Review as soon as possible. The VP (Research) and the Relevant Dean of Graduate Studies should agree dates as close to the start of the academic year as possible.  Once internal dates are agreed, invite internal, student and Senate Assessor Panel members.  </w:t>
            </w:r>
            <w:r w:rsidRPr="009D58D8">
              <w:rPr>
                <w:rFonts w:ascii="Calibri" w:hAnsi="Calibri" w:cs="Calibri"/>
                <w:b/>
                <w:sz w:val="22"/>
                <w:szCs w:val="22"/>
              </w:rPr>
              <w:t>Minimum 8 to 12 weeks prior to the Review.</w:t>
            </w:r>
          </w:p>
        </w:tc>
      </w:tr>
      <w:tr w:rsidR="002818E6" w:rsidRPr="009D58D8" w14:paraId="120AE6EC" w14:textId="77777777" w:rsidTr="00272DF4">
        <w:tc>
          <w:tcPr>
            <w:tcW w:w="3260" w:type="dxa"/>
            <w:vAlign w:val="center"/>
          </w:tcPr>
          <w:p w14:paraId="0FA4A6F8" w14:textId="2217CA50" w:rsidR="002818E6" w:rsidRPr="009D58D8" w:rsidRDefault="002818E6" w:rsidP="002818E6">
            <w:pPr>
              <w:rPr>
                <w:rFonts w:ascii="Calibri" w:hAnsi="Calibri" w:cs="Calibri"/>
                <w:b/>
                <w:noProof/>
              </w:rPr>
            </w:pPr>
            <w:r w:rsidRPr="009D58D8">
              <w:rPr>
                <w:rFonts w:ascii="Calibri" w:hAnsi="Calibri" w:cs="Calibri"/>
                <w:b/>
                <w:noProof/>
              </w:rPr>
              <w:t xml:space="preserve">- October/December </w:t>
            </w:r>
            <w:r w:rsidR="00AB09CA" w:rsidRPr="009D58D8">
              <w:rPr>
                <w:rFonts w:ascii="Calibri" w:hAnsi="Calibri" w:cs="Calibri"/>
                <w:b/>
                <w:noProof/>
              </w:rPr>
              <w:t xml:space="preserve">PGR Executive </w:t>
            </w:r>
            <w:r w:rsidRPr="009D58D8">
              <w:rPr>
                <w:rFonts w:ascii="Calibri" w:hAnsi="Calibri" w:cs="Calibri"/>
                <w:b/>
                <w:noProof/>
              </w:rPr>
              <w:t>Committee meeting</w:t>
            </w:r>
          </w:p>
        </w:tc>
        <w:tc>
          <w:tcPr>
            <w:tcW w:w="5671" w:type="dxa"/>
            <w:vAlign w:val="center"/>
          </w:tcPr>
          <w:p w14:paraId="3AA61F48" w14:textId="77777777" w:rsidR="002818E6" w:rsidRPr="009D58D8" w:rsidRDefault="002818E6" w:rsidP="002818E6">
            <w:pPr>
              <w:pStyle w:val="Default"/>
              <w:rPr>
                <w:rFonts w:ascii="Calibri" w:hAnsi="Calibri" w:cs="Calibri"/>
                <w:sz w:val="22"/>
                <w:szCs w:val="22"/>
              </w:rPr>
            </w:pPr>
            <w:r w:rsidRPr="009D58D8">
              <w:rPr>
                <w:rFonts w:ascii="Calibri" w:hAnsi="Calibri" w:cs="Calibri"/>
                <w:sz w:val="22"/>
                <w:szCs w:val="22"/>
              </w:rPr>
              <w:t xml:space="preserve">Table any amendments to these Guidance Notes for discussion and approval by the Committee. </w:t>
            </w:r>
          </w:p>
        </w:tc>
      </w:tr>
      <w:tr w:rsidR="002818E6" w:rsidRPr="009D58D8" w14:paraId="09BBA662" w14:textId="77777777" w:rsidTr="00272DF4">
        <w:tc>
          <w:tcPr>
            <w:tcW w:w="3260" w:type="dxa"/>
            <w:vAlign w:val="center"/>
          </w:tcPr>
          <w:p w14:paraId="4749B670" w14:textId="3D0A8270" w:rsidR="002818E6" w:rsidRPr="009D58D8" w:rsidRDefault="002818E6" w:rsidP="002818E6">
            <w:pPr>
              <w:rPr>
                <w:rFonts w:ascii="Calibri" w:hAnsi="Calibri" w:cs="Calibri"/>
                <w:b/>
                <w:noProof/>
              </w:rPr>
            </w:pPr>
            <w:r w:rsidRPr="009D58D8">
              <w:rPr>
                <w:rFonts w:ascii="Calibri" w:hAnsi="Calibri" w:cs="Calibri"/>
                <w:b/>
                <w:noProof/>
              </w:rPr>
              <w:t>- before the end of the calendar year</w:t>
            </w:r>
            <w:r w:rsidR="007D33E0">
              <w:rPr>
                <w:rFonts w:ascii="Calibri" w:hAnsi="Calibri" w:cs="Calibri"/>
                <w:b/>
                <w:noProof/>
              </w:rPr>
              <w:t xml:space="preserve"> </w:t>
            </w:r>
            <w:r w:rsidR="007D33E0" w:rsidRPr="000D67B1">
              <w:rPr>
                <w:rFonts w:ascii="Calibri" w:hAnsi="Calibri" w:cs="Calibri"/>
                <w:b/>
                <w:i/>
                <w:iCs/>
                <w:noProof/>
              </w:rPr>
              <w:t>(</w:t>
            </w:r>
            <w:r w:rsidR="007D33E0">
              <w:rPr>
                <w:rFonts w:ascii="Calibri" w:hAnsi="Calibri" w:cs="Calibri"/>
                <w:b/>
                <w:i/>
                <w:iCs/>
                <w:noProof/>
              </w:rPr>
              <w:t>Please n</w:t>
            </w:r>
            <w:r w:rsidR="007D33E0" w:rsidRPr="000D67B1">
              <w:rPr>
                <w:rFonts w:ascii="Calibri" w:hAnsi="Calibri" w:cs="Calibri"/>
                <w:b/>
                <w:i/>
                <w:iCs/>
                <w:noProof/>
              </w:rPr>
              <w:t xml:space="preserve">ote: normally GSR’s takes place in May/June. CoSE’s GSR is being scheduled for </w:t>
            </w:r>
            <w:r w:rsidR="009E07D2">
              <w:rPr>
                <w:rFonts w:ascii="Calibri" w:hAnsi="Calibri" w:cs="Calibri"/>
                <w:b/>
                <w:i/>
                <w:iCs/>
                <w:noProof/>
              </w:rPr>
              <w:t>Spring 2025</w:t>
            </w:r>
            <w:r w:rsidR="007D33E0" w:rsidRPr="000D67B1">
              <w:rPr>
                <w:rFonts w:ascii="Calibri" w:hAnsi="Calibri" w:cs="Calibri"/>
                <w:b/>
                <w:i/>
                <w:iCs/>
                <w:noProof/>
              </w:rPr>
              <w:t>, theref</w:t>
            </w:r>
            <w:r w:rsidR="00AE79AB">
              <w:rPr>
                <w:rFonts w:ascii="Calibri" w:hAnsi="Calibri" w:cs="Calibri"/>
                <w:b/>
                <w:i/>
                <w:iCs/>
                <w:noProof/>
              </w:rPr>
              <w:t>or</w:t>
            </w:r>
            <w:r w:rsidR="007D33E0" w:rsidRPr="000D67B1">
              <w:rPr>
                <w:rFonts w:ascii="Calibri" w:hAnsi="Calibri" w:cs="Calibri"/>
                <w:b/>
                <w:i/>
                <w:iCs/>
                <w:noProof/>
              </w:rPr>
              <w:t>e, timescales are adjusted accordingly)</w:t>
            </w:r>
          </w:p>
        </w:tc>
        <w:tc>
          <w:tcPr>
            <w:tcW w:w="5671" w:type="dxa"/>
            <w:vAlign w:val="center"/>
          </w:tcPr>
          <w:p w14:paraId="71E8C432" w14:textId="77777777" w:rsidR="002818E6" w:rsidRPr="009D58D8" w:rsidRDefault="002818E6" w:rsidP="002818E6">
            <w:pPr>
              <w:pStyle w:val="Default"/>
              <w:rPr>
                <w:rFonts w:ascii="Calibri" w:hAnsi="Calibri" w:cs="Calibri"/>
                <w:sz w:val="22"/>
                <w:szCs w:val="22"/>
              </w:rPr>
            </w:pPr>
            <w:r w:rsidRPr="009D58D8">
              <w:rPr>
                <w:rFonts w:ascii="Calibri" w:hAnsi="Calibri" w:cs="Calibri"/>
                <w:sz w:val="22"/>
                <w:szCs w:val="22"/>
              </w:rPr>
              <w:t>Clerk to solicit suggestions for an external panel member, agree this with the VP (Research) and coordinate the issuance of an invitation with the Support Team to invite them on behalf of the VP.</w:t>
            </w:r>
          </w:p>
        </w:tc>
      </w:tr>
      <w:tr w:rsidR="00AB09CA" w:rsidRPr="009D58D8" w14:paraId="743F7108" w14:textId="77777777" w:rsidTr="00272DF4">
        <w:tc>
          <w:tcPr>
            <w:tcW w:w="3260" w:type="dxa"/>
            <w:vAlign w:val="center"/>
          </w:tcPr>
          <w:p w14:paraId="7EEAA695" w14:textId="18C5CF1A" w:rsidR="00AB09CA" w:rsidRPr="009D58D8" w:rsidRDefault="00AB09CA" w:rsidP="002818E6">
            <w:pPr>
              <w:rPr>
                <w:rFonts w:ascii="Calibri" w:hAnsi="Calibri" w:cs="Calibri"/>
                <w:b/>
                <w:noProof/>
              </w:rPr>
            </w:pPr>
            <w:r w:rsidRPr="009D58D8">
              <w:rPr>
                <w:rFonts w:ascii="Calibri" w:hAnsi="Calibri" w:cs="Calibri"/>
                <w:b/>
                <w:noProof/>
              </w:rPr>
              <w:t>at least 12 weeks before</w:t>
            </w:r>
          </w:p>
        </w:tc>
        <w:tc>
          <w:tcPr>
            <w:tcW w:w="5671" w:type="dxa"/>
            <w:vAlign w:val="center"/>
          </w:tcPr>
          <w:p w14:paraId="0B05B00C" w14:textId="57C9CD4C"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Clerk to hold a briefing meeting with the Dean of Graduate Studies and other relevant staff from the Graduate School to be reviewed to discuss the arrangements for the review and the documentation. </w:t>
            </w:r>
          </w:p>
        </w:tc>
      </w:tr>
      <w:tr w:rsidR="00AB09CA" w:rsidRPr="009D58D8" w14:paraId="14F65DC5" w14:textId="77777777" w:rsidTr="00272DF4">
        <w:tc>
          <w:tcPr>
            <w:tcW w:w="3260" w:type="dxa"/>
            <w:vAlign w:val="center"/>
          </w:tcPr>
          <w:p w14:paraId="40E03458" w14:textId="6B998ADB" w:rsidR="00AB09CA" w:rsidRPr="009D58D8" w:rsidRDefault="00AB09CA" w:rsidP="002818E6">
            <w:pPr>
              <w:rPr>
                <w:rFonts w:ascii="Calibri" w:hAnsi="Calibri" w:cs="Calibri"/>
                <w:b/>
                <w:noProof/>
              </w:rPr>
            </w:pPr>
            <w:r w:rsidRPr="009D58D8">
              <w:rPr>
                <w:rFonts w:ascii="Calibri" w:hAnsi="Calibri" w:cs="Calibri"/>
                <w:b/>
                <w:noProof/>
              </w:rPr>
              <w:t>at least 12 weeks before</w:t>
            </w:r>
          </w:p>
        </w:tc>
        <w:tc>
          <w:tcPr>
            <w:tcW w:w="5671" w:type="dxa"/>
            <w:vAlign w:val="center"/>
          </w:tcPr>
          <w:p w14:paraId="7444F84B" w14:textId="13D156C3"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Provision of an agreed data pack for review</w:t>
            </w:r>
          </w:p>
        </w:tc>
      </w:tr>
      <w:tr w:rsidR="00AB09CA" w:rsidRPr="009D58D8" w14:paraId="4E2B5922" w14:textId="77777777" w:rsidTr="00272DF4">
        <w:tc>
          <w:tcPr>
            <w:tcW w:w="3260" w:type="dxa"/>
            <w:vAlign w:val="center"/>
          </w:tcPr>
          <w:p w14:paraId="4A78003E" w14:textId="7AE8180E" w:rsidR="00AB09CA" w:rsidRPr="009D58D8" w:rsidRDefault="00AB09CA" w:rsidP="002818E6">
            <w:pPr>
              <w:rPr>
                <w:rFonts w:ascii="Calibri" w:hAnsi="Calibri" w:cs="Calibri"/>
                <w:b/>
                <w:noProof/>
              </w:rPr>
            </w:pPr>
            <w:r w:rsidRPr="009D58D8">
              <w:rPr>
                <w:rFonts w:ascii="Calibri" w:hAnsi="Calibri" w:cs="Calibri"/>
                <w:b/>
                <w:noProof/>
              </w:rPr>
              <w:t>- 6 weeks</w:t>
            </w:r>
          </w:p>
        </w:tc>
        <w:tc>
          <w:tcPr>
            <w:tcW w:w="5671" w:type="dxa"/>
            <w:vAlign w:val="center"/>
          </w:tcPr>
          <w:p w14:paraId="78AE34C5" w14:textId="706D87EB"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Graduate School submits final documentation to the Clerk.</w:t>
            </w:r>
          </w:p>
        </w:tc>
      </w:tr>
      <w:tr w:rsidR="00AB09CA" w:rsidRPr="009D58D8" w14:paraId="43201153" w14:textId="77777777" w:rsidTr="00272DF4">
        <w:tc>
          <w:tcPr>
            <w:tcW w:w="3260" w:type="dxa"/>
            <w:vAlign w:val="center"/>
          </w:tcPr>
          <w:p w14:paraId="70075905" w14:textId="7E3BC16D" w:rsidR="00AB09CA" w:rsidRPr="009D58D8" w:rsidRDefault="00AB09CA" w:rsidP="002818E6">
            <w:pPr>
              <w:rPr>
                <w:rFonts w:ascii="Calibri" w:hAnsi="Calibri" w:cs="Calibri"/>
                <w:b/>
                <w:noProof/>
              </w:rPr>
            </w:pPr>
            <w:r w:rsidRPr="009D58D8">
              <w:rPr>
                <w:rFonts w:ascii="Calibri" w:hAnsi="Calibri" w:cs="Calibri"/>
                <w:b/>
                <w:noProof/>
              </w:rPr>
              <w:t>- 4 to 6 weeks</w:t>
            </w:r>
          </w:p>
        </w:tc>
        <w:tc>
          <w:tcPr>
            <w:tcW w:w="5671" w:type="dxa"/>
            <w:vAlign w:val="center"/>
          </w:tcPr>
          <w:p w14:paraId="64EF15B1" w14:textId="08579A1E"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Travel, accommodation and catering arrangements made.</w:t>
            </w:r>
          </w:p>
        </w:tc>
      </w:tr>
      <w:tr w:rsidR="00AB09CA" w:rsidRPr="009D58D8" w14:paraId="0FC10D1B" w14:textId="77777777" w:rsidTr="00272DF4">
        <w:tc>
          <w:tcPr>
            <w:tcW w:w="3260" w:type="dxa"/>
            <w:vAlign w:val="center"/>
          </w:tcPr>
          <w:p w14:paraId="404577D1" w14:textId="1E515C43" w:rsidR="00AB09CA" w:rsidRPr="009D58D8" w:rsidRDefault="00AB09CA" w:rsidP="002818E6">
            <w:pPr>
              <w:rPr>
                <w:rFonts w:ascii="Calibri" w:hAnsi="Calibri" w:cs="Calibri"/>
                <w:b/>
                <w:noProof/>
              </w:rPr>
            </w:pPr>
            <w:r w:rsidRPr="009D58D8">
              <w:rPr>
                <w:rFonts w:ascii="Calibri" w:hAnsi="Calibri" w:cs="Calibri"/>
                <w:b/>
                <w:noProof/>
              </w:rPr>
              <w:t>- 4 weeks</w:t>
            </w:r>
          </w:p>
        </w:tc>
        <w:tc>
          <w:tcPr>
            <w:tcW w:w="5671" w:type="dxa"/>
            <w:vAlign w:val="center"/>
          </w:tcPr>
          <w:p w14:paraId="44125E86" w14:textId="59CAB4BD"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Documentation sent to Panel members</w:t>
            </w:r>
          </w:p>
        </w:tc>
      </w:tr>
      <w:tr w:rsidR="00AB09CA" w:rsidRPr="009D58D8" w14:paraId="5C168646" w14:textId="77777777" w:rsidTr="00272DF4">
        <w:tc>
          <w:tcPr>
            <w:tcW w:w="3260" w:type="dxa"/>
            <w:vAlign w:val="center"/>
          </w:tcPr>
          <w:p w14:paraId="7C2070CA" w14:textId="0826F5FF" w:rsidR="00AB09CA" w:rsidRPr="009D58D8" w:rsidRDefault="00AB09CA" w:rsidP="002818E6">
            <w:pPr>
              <w:rPr>
                <w:rFonts w:ascii="Calibri" w:hAnsi="Calibri" w:cs="Calibri"/>
                <w:b/>
                <w:noProof/>
              </w:rPr>
            </w:pPr>
            <w:r w:rsidRPr="009D58D8">
              <w:rPr>
                <w:rFonts w:ascii="Calibri" w:hAnsi="Calibri" w:cs="Calibri"/>
                <w:b/>
                <w:noProof/>
              </w:rPr>
              <w:t>- 2 to 3 weeks</w:t>
            </w:r>
          </w:p>
        </w:tc>
        <w:tc>
          <w:tcPr>
            <w:tcW w:w="5671" w:type="dxa"/>
            <w:vAlign w:val="center"/>
          </w:tcPr>
          <w:p w14:paraId="0393E721" w14:textId="7EBDF4F9"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Any further requests for information from the Panel to be provided to the Graduate School.</w:t>
            </w:r>
          </w:p>
        </w:tc>
      </w:tr>
      <w:tr w:rsidR="00AB09CA" w:rsidRPr="009D58D8" w14:paraId="29056A5A" w14:textId="77777777" w:rsidTr="00272DF4">
        <w:tc>
          <w:tcPr>
            <w:tcW w:w="3260" w:type="dxa"/>
            <w:vAlign w:val="center"/>
          </w:tcPr>
          <w:p w14:paraId="672A087D" w14:textId="3F39F8DD" w:rsidR="00AB09CA" w:rsidRPr="009D58D8" w:rsidRDefault="00AB09CA" w:rsidP="002818E6">
            <w:pPr>
              <w:rPr>
                <w:rFonts w:ascii="Calibri" w:hAnsi="Calibri" w:cs="Calibri"/>
                <w:b/>
                <w:noProof/>
              </w:rPr>
            </w:pPr>
            <w:r w:rsidRPr="009D58D8">
              <w:rPr>
                <w:rFonts w:ascii="Calibri" w:hAnsi="Calibri" w:cs="Calibri"/>
                <w:b/>
                <w:noProof/>
              </w:rPr>
              <w:t>-1 week</w:t>
            </w:r>
          </w:p>
        </w:tc>
        <w:tc>
          <w:tcPr>
            <w:tcW w:w="5671" w:type="dxa"/>
            <w:vAlign w:val="center"/>
          </w:tcPr>
          <w:p w14:paraId="5294942D" w14:textId="4832F626"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Panel provides Dean of Graduate Studies with a summary of topics for discussion at the Review. </w:t>
            </w:r>
          </w:p>
        </w:tc>
      </w:tr>
      <w:tr w:rsidR="00AB09CA" w:rsidRPr="009D58D8" w14:paraId="7E34BEDB" w14:textId="77777777" w:rsidTr="00272DF4">
        <w:tc>
          <w:tcPr>
            <w:tcW w:w="3260" w:type="dxa"/>
            <w:shd w:val="clear" w:color="auto" w:fill="C0C0C0"/>
            <w:vAlign w:val="center"/>
          </w:tcPr>
          <w:p w14:paraId="4FCDB6AB" w14:textId="09C3A086" w:rsidR="00AB09CA" w:rsidRPr="009D58D8" w:rsidRDefault="00AB09CA" w:rsidP="002818E6">
            <w:pPr>
              <w:rPr>
                <w:rFonts w:ascii="Calibri" w:hAnsi="Calibri" w:cs="Calibri"/>
                <w:b/>
                <w:noProof/>
              </w:rPr>
            </w:pPr>
            <w:r w:rsidRPr="009D58D8">
              <w:rPr>
                <w:rFonts w:ascii="Calibri" w:hAnsi="Calibri" w:cs="Calibri"/>
                <w:b/>
                <w:noProof/>
              </w:rPr>
              <w:t>0</w:t>
            </w:r>
          </w:p>
        </w:tc>
        <w:tc>
          <w:tcPr>
            <w:tcW w:w="5671" w:type="dxa"/>
            <w:shd w:val="clear" w:color="auto" w:fill="C0C0C0"/>
            <w:vAlign w:val="center"/>
          </w:tcPr>
          <w:p w14:paraId="21E58BE6" w14:textId="4C8C2AE2" w:rsidR="00AB09CA" w:rsidRPr="009D58D8" w:rsidRDefault="00AB09CA" w:rsidP="002818E6">
            <w:pPr>
              <w:pStyle w:val="Default"/>
              <w:rPr>
                <w:rFonts w:ascii="Calibri" w:hAnsi="Calibri" w:cs="Calibri"/>
                <w:sz w:val="22"/>
                <w:szCs w:val="22"/>
              </w:rPr>
            </w:pPr>
            <w:r w:rsidRPr="009D58D8">
              <w:rPr>
                <w:rFonts w:ascii="Calibri" w:hAnsi="Calibri" w:cs="Calibri"/>
                <w:b/>
                <w:noProof/>
              </w:rPr>
              <w:t>The Review Visit</w:t>
            </w:r>
          </w:p>
        </w:tc>
      </w:tr>
      <w:tr w:rsidR="00AB09CA" w:rsidRPr="009D58D8" w14:paraId="0B81E621" w14:textId="77777777" w:rsidTr="00272DF4">
        <w:tc>
          <w:tcPr>
            <w:tcW w:w="3260" w:type="dxa"/>
            <w:vAlign w:val="center"/>
          </w:tcPr>
          <w:p w14:paraId="488AE2A0" w14:textId="54F24944" w:rsidR="00AB09CA" w:rsidRPr="009D58D8" w:rsidRDefault="00AB09CA" w:rsidP="002818E6">
            <w:pPr>
              <w:rPr>
                <w:rFonts w:ascii="Calibri" w:hAnsi="Calibri" w:cs="Calibri"/>
                <w:b/>
                <w:noProof/>
              </w:rPr>
            </w:pPr>
            <w:r w:rsidRPr="009D58D8">
              <w:rPr>
                <w:rFonts w:ascii="Calibri" w:hAnsi="Calibri" w:cs="Calibri"/>
                <w:b/>
                <w:noProof/>
              </w:rPr>
              <w:t>+ 8 weeks</w:t>
            </w:r>
          </w:p>
        </w:tc>
        <w:tc>
          <w:tcPr>
            <w:tcW w:w="5671" w:type="dxa"/>
            <w:vAlign w:val="center"/>
          </w:tcPr>
          <w:p w14:paraId="1324F2C3" w14:textId="68222D66" w:rsidR="00AB09CA" w:rsidRPr="009D58D8" w:rsidRDefault="00AB09CA" w:rsidP="002818E6">
            <w:pPr>
              <w:rPr>
                <w:rFonts w:ascii="Calibri" w:hAnsi="Calibri" w:cs="Calibri"/>
                <w:bCs/>
                <w:noProof/>
              </w:rPr>
            </w:pPr>
            <w:r w:rsidRPr="009D58D8">
              <w:rPr>
                <w:rFonts w:ascii="Calibri" w:hAnsi="Calibri" w:cs="Calibri"/>
                <w:szCs w:val="22"/>
              </w:rPr>
              <w:t xml:space="preserve">Draft report will be made available to the Dean of Graduate Studies for the correction of factual inaccuracies or misunderstandings. </w:t>
            </w:r>
          </w:p>
        </w:tc>
      </w:tr>
      <w:tr w:rsidR="00AB09CA" w:rsidRPr="009D58D8" w14:paraId="27CECDF8" w14:textId="77777777" w:rsidTr="00272DF4">
        <w:tc>
          <w:tcPr>
            <w:tcW w:w="3260" w:type="dxa"/>
            <w:vAlign w:val="center"/>
          </w:tcPr>
          <w:p w14:paraId="116637D0" w14:textId="33BE03A3" w:rsidR="00AB09CA" w:rsidRPr="009D58D8" w:rsidRDefault="00AB09CA" w:rsidP="002818E6">
            <w:pPr>
              <w:rPr>
                <w:rFonts w:ascii="Calibri" w:hAnsi="Calibri" w:cs="Calibri"/>
                <w:b/>
                <w:noProof/>
              </w:rPr>
            </w:pPr>
            <w:r w:rsidRPr="009D58D8">
              <w:rPr>
                <w:rFonts w:ascii="Calibri" w:hAnsi="Calibri" w:cs="Calibri"/>
                <w:b/>
                <w:noProof/>
              </w:rPr>
              <w:t>+10 weeks (2 weeks from provision of report to the Graduate School)</w:t>
            </w:r>
          </w:p>
        </w:tc>
        <w:tc>
          <w:tcPr>
            <w:tcW w:w="5671" w:type="dxa"/>
            <w:vAlign w:val="center"/>
          </w:tcPr>
          <w:p w14:paraId="1977E667" w14:textId="26881C62"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The Graduate School responds with comments on the factual accuracy of the report which are reviewed by the Convenor. </w:t>
            </w:r>
          </w:p>
        </w:tc>
      </w:tr>
      <w:tr w:rsidR="00AB09CA" w:rsidRPr="009D58D8" w14:paraId="1FD226C0" w14:textId="77777777" w:rsidTr="00272DF4">
        <w:tc>
          <w:tcPr>
            <w:tcW w:w="3260" w:type="dxa"/>
            <w:vAlign w:val="center"/>
          </w:tcPr>
          <w:p w14:paraId="43C060AF" w14:textId="27F69027" w:rsidR="00AB09CA" w:rsidRPr="009D58D8" w:rsidRDefault="00AB09CA" w:rsidP="002818E6">
            <w:pPr>
              <w:rPr>
                <w:rFonts w:ascii="Calibri" w:hAnsi="Calibri" w:cs="Calibri"/>
                <w:b/>
                <w:noProof/>
              </w:rPr>
            </w:pPr>
            <w:r w:rsidRPr="009D58D8">
              <w:rPr>
                <w:rFonts w:ascii="Calibri" w:hAnsi="Calibri" w:cs="Calibri"/>
                <w:b/>
                <w:noProof/>
              </w:rPr>
              <w:t>+ 12 weeks</w:t>
            </w:r>
          </w:p>
        </w:tc>
        <w:tc>
          <w:tcPr>
            <w:tcW w:w="5671" w:type="dxa"/>
            <w:vAlign w:val="center"/>
          </w:tcPr>
          <w:p w14:paraId="4649FF40" w14:textId="0D989604"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The Report is presented to the Head of College for a formal College response.</w:t>
            </w:r>
          </w:p>
        </w:tc>
      </w:tr>
      <w:tr w:rsidR="00AB09CA" w:rsidRPr="009D58D8" w14:paraId="6D289A89" w14:textId="77777777" w:rsidTr="00272DF4">
        <w:tc>
          <w:tcPr>
            <w:tcW w:w="3260" w:type="dxa"/>
            <w:vAlign w:val="center"/>
          </w:tcPr>
          <w:p w14:paraId="5C2547D3" w14:textId="293A1735" w:rsidR="00AB09CA" w:rsidRPr="009D58D8" w:rsidRDefault="00AB09CA" w:rsidP="002818E6">
            <w:pPr>
              <w:rPr>
                <w:rFonts w:ascii="Calibri" w:hAnsi="Calibri" w:cs="Calibri"/>
                <w:b/>
                <w:noProof/>
              </w:rPr>
            </w:pPr>
            <w:r w:rsidRPr="009D58D8">
              <w:rPr>
                <w:rFonts w:ascii="Calibri" w:hAnsi="Calibri" w:cs="Calibri"/>
                <w:b/>
                <w:noProof/>
              </w:rPr>
              <w:t>+16 weeks</w:t>
            </w:r>
          </w:p>
        </w:tc>
        <w:tc>
          <w:tcPr>
            <w:tcW w:w="5671" w:type="dxa"/>
            <w:vAlign w:val="center"/>
          </w:tcPr>
          <w:p w14:paraId="1D414CB6" w14:textId="2BBE688E"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The report and the College response are submitted to the next available meetings of the PGR Operations, PGR Executive Committee and the Research Planning and Strategy Committee (RPSC). </w:t>
            </w:r>
          </w:p>
        </w:tc>
      </w:tr>
      <w:tr w:rsidR="00AB09CA" w:rsidRPr="009D58D8" w14:paraId="72CB94F3" w14:textId="77777777" w:rsidTr="00272DF4">
        <w:tc>
          <w:tcPr>
            <w:tcW w:w="3260" w:type="dxa"/>
            <w:vAlign w:val="center"/>
          </w:tcPr>
          <w:p w14:paraId="49BD715B" w14:textId="40F2462E" w:rsidR="00AB09CA" w:rsidRPr="009D58D8" w:rsidRDefault="00AB09CA" w:rsidP="002818E6">
            <w:pPr>
              <w:rPr>
                <w:rFonts w:ascii="Calibri" w:hAnsi="Calibri" w:cs="Calibri"/>
                <w:b/>
                <w:noProof/>
              </w:rPr>
            </w:pPr>
            <w:r w:rsidRPr="009D58D8">
              <w:rPr>
                <w:rFonts w:ascii="Calibri" w:hAnsi="Calibri" w:cs="Calibri"/>
                <w:b/>
                <w:noProof/>
              </w:rPr>
              <w:t>+1 year from RPSC meeting</w:t>
            </w:r>
          </w:p>
        </w:tc>
        <w:tc>
          <w:tcPr>
            <w:tcW w:w="5671" w:type="dxa"/>
            <w:vAlign w:val="center"/>
          </w:tcPr>
          <w:p w14:paraId="03B28601" w14:textId="3FB9FE8A"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The Graduate School and others responsible for taking action will report on the progress made in addressing the recommendations of the review in the Annual PGR report submitted to the PGR Operations and PGR Executive </w:t>
            </w:r>
            <w:r w:rsidRPr="009D58D8">
              <w:rPr>
                <w:rFonts w:ascii="Calibri" w:hAnsi="Calibri" w:cs="Calibri"/>
                <w:sz w:val="22"/>
                <w:szCs w:val="22"/>
              </w:rPr>
              <w:lastRenderedPageBreak/>
              <w:t xml:space="preserve">Committee. The Graduate School should also report on the steps it has taken to feedback to students on the outcomes of the review and on the actions taken. </w:t>
            </w:r>
          </w:p>
        </w:tc>
      </w:tr>
    </w:tbl>
    <w:p w14:paraId="40BF59B1" w14:textId="77777777" w:rsidR="002818E6" w:rsidRPr="009D58D8" w:rsidRDefault="002818E6" w:rsidP="002818E6">
      <w:pPr>
        <w:pStyle w:val="Heading2"/>
        <w:keepLines w:val="0"/>
        <w:spacing w:before="0" w:after="240"/>
        <w:rPr>
          <w:rFonts w:ascii="Calibri" w:hAnsi="Calibri" w:cs="Calibri"/>
          <w:noProof/>
          <w:sz w:val="24"/>
        </w:rPr>
        <w:sectPr w:rsidR="002818E6" w:rsidRPr="009D58D8" w:rsidSect="006A4825">
          <w:pgSz w:w="11900" w:h="16820"/>
          <w:pgMar w:top="1440" w:right="1797" w:bottom="1440" w:left="1797" w:header="709" w:footer="709" w:gutter="0"/>
          <w:cols w:space="708"/>
          <w:docGrid w:linePitch="360"/>
        </w:sectPr>
      </w:pPr>
    </w:p>
    <w:p w14:paraId="07E0A7E2" w14:textId="77777777" w:rsidR="002818E6" w:rsidRPr="009D58D8" w:rsidRDefault="002818E6" w:rsidP="001A4130">
      <w:pPr>
        <w:pStyle w:val="Heading1"/>
        <w:rPr>
          <w:rFonts w:ascii="Calibri" w:hAnsi="Calibri" w:cs="Calibri"/>
          <w:noProof/>
        </w:rPr>
      </w:pPr>
      <w:bookmarkStart w:id="20" w:name="_Toc536036627"/>
      <w:bookmarkStart w:id="21" w:name="_Toc93334729"/>
      <w:r w:rsidRPr="009D58D8">
        <w:rPr>
          <w:rFonts w:ascii="Calibri" w:hAnsi="Calibri" w:cs="Calibri"/>
          <w:noProof/>
        </w:rPr>
        <w:lastRenderedPageBreak/>
        <w:t>Appendix 3: Review Cycle from 2018/2019</w:t>
      </w:r>
      <w:bookmarkEnd w:id="20"/>
      <w:bookmarkEnd w:id="21"/>
    </w:p>
    <w:p w14:paraId="50952EA4" w14:textId="77777777" w:rsidR="002818E6" w:rsidRPr="009D58D8" w:rsidRDefault="002818E6" w:rsidP="002818E6">
      <w:pPr>
        <w:rPr>
          <w:rFonts w:ascii="Calibri" w:hAnsi="Calibri" w:cs="Calibri"/>
        </w:rPr>
      </w:pPr>
    </w:p>
    <w:p w14:paraId="062B237F" w14:textId="77777777" w:rsidR="002818E6" w:rsidRPr="009D58D8" w:rsidRDefault="002818E6" w:rsidP="002818E6">
      <w:pPr>
        <w:spacing w:line="276" w:lineRule="auto"/>
        <w:rPr>
          <w:rFonts w:ascii="Calibri" w:hAnsi="Calibri" w:cs="Calibri"/>
          <w:b/>
          <w:szCs w:val="22"/>
        </w:rPr>
      </w:pPr>
      <w:r w:rsidRPr="009D58D8">
        <w:rPr>
          <w:rFonts w:ascii="Calibri" w:hAnsi="Calibri" w:cs="Calibri"/>
          <w:b/>
          <w:szCs w:val="22"/>
        </w:rPr>
        <w:t>Proposed Review Cycle</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72"/>
        <w:gridCol w:w="3560"/>
      </w:tblGrid>
      <w:tr w:rsidR="00AB09CA" w:rsidRPr="009D58D8" w14:paraId="477175D7" w14:textId="77777777" w:rsidTr="009B5EF8">
        <w:trPr>
          <w:trHeight w:val="244"/>
        </w:trPr>
        <w:tc>
          <w:tcPr>
            <w:tcW w:w="1300" w:type="dxa"/>
            <w:shd w:val="clear" w:color="auto" w:fill="auto"/>
            <w:noWrap/>
            <w:vAlign w:val="bottom"/>
          </w:tcPr>
          <w:p w14:paraId="3FFD716A" w14:textId="77777777" w:rsidR="00AB09CA" w:rsidRPr="009D58D8" w:rsidRDefault="00AB09CA" w:rsidP="002818E6">
            <w:pPr>
              <w:rPr>
                <w:rFonts w:ascii="Calibri" w:hAnsi="Calibri" w:cs="Calibri"/>
                <w:b/>
                <w:color w:val="000000"/>
                <w:sz w:val="20"/>
                <w:szCs w:val="20"/>
              </w:rPr>
            </w:pPr>
            <w:r w:rsidRPr="009D58D8">
              <w:rPr>
                <w:rFonts w:ascii="Calibri" w:hAnsi="Calibri" w:cs="Calibri"/>
                <w:b/>
                <w:color w:val="000000"/>
                <w:sz w:val="20"/>
                <w:szCs w:val="20"/>
              </w:rPr>
              <w:t>Year</w:t>
            </w:r>
          </w:p>
        </w:tc>
        <w:tc>
          <w:tcPr>
            <w:tcW w:w="1372" w:type="dxa"/>
            <w:shd w:val="clear" w:color="auto" w:fill="auto"/>
            <w:noWrap/>
            <w:vAlign w:val="bottom"/>
          </w:tcPr>
          <w:p w14:paraId="78F4C4C6" w14:textId="77777777" w:rsidR="00AB09CA" w:rsidRPr="009D58D8" w:rsidRDefault="00AB09CA" w:rsidP="002818E6">
            <w:pPr>
              <w:rPr>
                <w:rFonts w:ascii="Calibri" w:hAnsi="Calibri" w:cs="Calibri"/>
                <w:b/>
                <w:color w:val="000000"/>
                <w:sz w:val="20"/>
                <w:szCs w:val="20"/>
              </w:rPr>
            </w:pPr>
            <w:r w:rsidRPr="009D58D8">
              <w:rPr>
                <w:rFonts w:ascii="Calibri" w:hAnsi="Calibri" w:cs="Calibri"/>
                <w:b/>
                <w:color w:val="000000"/>
                <w:sz w:val="20"/>
                <w:szCs w:val="20"/>
              </w:rPr>
              <w:t>College</w:t>
            </w:r>
          </w:p>
        </w:tc>
        <w:tc>
          <w:tcPr>
            <w:tcW w:w="3560" w:type="dxa"/>
            <w:shd w:val="clear" w:color="auto" w:fill="auto"/>
            <w:noWrap/>
            <w:vAlign w:val="bottom"/>
          </w:tcPr>
          <w:p w14:paraId="364D1D80" w14:textId="7DBCE685" w:rsidR="00AB09CA" w:rsidRPr="009D58D8" w:rsidRDefault="0010245D" w:rsidP="002818E6">
            <w:pPr>
              <w:rPr>
                <w:rFonts w:ascii="Calibri" w:hAnsi="Calibri" w:cs="Calibri"/>
                <w:b/>
                <w:sz w:val="20"/>
                <w:szCs w:val="20"/>
              </w:rPr>
            </w:pPr>
            <w:r w:rsidRPr="009D58D8">
              <w:rPr>
                <w:rFonts w:ascii="Calibri" w:hAnsi="Calibri" w:cs="Calibri"/>
                <w:b/>
                <w:sz w:val="20"/>
                <w:szCs w:val="20"/>
              </w:rPr>
              <w:t>Previous Review</w:t>
            </w:r>
            <w:r w:rsidR="00272DF4">
              <w:rPr>
                <w:rFonts w:ascii="Calibri" w:hAnsi="Calibri" w:cs="Calibri"/>
                <w:b/>
                <w:sz w:val="20"/>
                <w:szCs w:val="20"/>
              </w:rPr>
              <w:t xml:space="preserve"> Year</w:t>
            </w:r>
          </w:p>
        </w:tc>
      </w:tr>
      <w:tr w:rsidR="00AB09CA" w:rsidRPr="009D58D8" w14:paraId="7DC37BE1" w14:textId="77777777" w:rsidTr="009B5EF8">
        <w:trPr>
          <w:trHeight w:val="244"/>
        </w:trPr>
        <w:tc>
          <w:tcPr>
            <w:tcW w:w="1300" w:type="dxa"/>
            <w:shd w:val="clear" w:color="auto" w:fill="auto"/>
            <w:noWrap/>
            <w:vAlign w:val="bottom"/>
            <w:hideMark/>
          </w:tcPr>
          <w:p w14:paraId="66C297BD"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18/19</w:t>
            </w:r>
          </w:p>
        </w:tc>
        <w:tc>
          <w:tcPr>
            <w:tcW w:w="1372" w:type="dxa"/>
            <w:shd w:val="clear" w:color="auto" w:fill="auto"/>
            <w:noWrap/>
            <w:vAlign w:val="bottom"/>
            <w:hideMark/>
          </w:tcPr>
          <w:p w14:paraId="5244174F"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Arts</w:t>
            </w:r>
          </w:p>
        </w:tc>
        <w:tc>
          <w:tcPr>
            <w:tcW w:w="3560" w:type="dxa"/>
            <w:shd w:val="clear" w:color="auto" w:fill="auto"/>
            <w:noWrap/>
            <w:vAlign w:val="bottom"/>
            <w:hideMark/>
          </w:tcPr>
          <w:p w14:paraId="2351374E" w14:textId="3CFF1F24" w:rsidR="00AB09CA" w:rsidRPr="009D58D8" w:rsidRDefault="0010245D" w:rsidP="002818E6">
            <w:pPr>
              <w:rPr>
                <w:rFonts w:ascii="Calibri" w:hAnsi="Calibri" w:cs="Calibri"/>
                <w:sz w:val="20"/>
                <w:szCs w:val="20"/>
              </w:rPr>
            </w:pPr>
            <w:r w:rsidRPr="009D58D8">
              <w:rPr>
                <w:rFonts w:ascii="Calibri" w:hAnsi="Calibri" w:cs="Calibri"/>
                <w:sz w:val="20"/>
                <w:szCs w:val="20"/>
              </w:rPr>
              <w:t>2014</w:t>
            </w:r>
          </w:p>
        </w:tc>
      </w:tr>
      <w:tr w:rsidR="00AB09CA" w:rsidRPr="009D58D8" w14:paraId="47D183AC" w14:textId="77777777" w:rsidTr="009B5EF8">
        <w:trPr>
          <w:trHeight w:val="244"/>
        </w:trPr>
        <w:tc>
          <w:tcPr>
            <w:tcW w:w="1300" w:type="dxa"/>
            <w:shd w:val="clear" w:color="auto" w:fill="auto"/>
            <w:noWrap/>
            <w:vAlign w:val="bottom"/>
            <w:hideMark/>
          </w:tcPr>
          <w:p w14:paraId="4F74710E"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19/20</w:t>
            </w:r>
          </w:p>
        </w:tc>
        <w:tc>
          <w:tcPr>
            <w:tcW w:w="1372" w:type="dxa"/>
            <w:shd w:val="clear" w:color="auto" w:fill="auto"/>
            <w:noWrap/>
            <w:vAlign w:val="bottom"/>
            <w:hideMark/>
          </w:tcPr>
          <w:p w14:paraId="41220BEA" w14:textId="76123248"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MVLS</w:t>
            </w:r>
            <w:r w:rsidR="0010245D" w:rsidRPr="009D58D8">
              <w:rPr>
                <w:rFonts w:ascii="Calibri" w:hAnsi="Calibri" w:cs="Calibri"/>
                <w:color w:val="000000"/>
                <w:sz w:val="20"/>
                <w:szCs w:val="20"/>
              </w:rPr>
              <w:t xml:space="preserve"> (postponed)</w:t>
            </w:r>
          </w:p>
        </w:tc>
        <w:tc>
          <w:tcPr>
            <w:tcW w:w="3560" w:type="dxa"/>
            <w:shd w:val="clear" w:color="auto" w:fill="auto"/>
            <w:noWrap/>
            <w:vAlign w:val="bottom"/>
            <w:hideMark/>
          </w:tcPr>
          <w:p w14:paraId="124DA577" w14:textId="1F8FA665"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2015</w:t>
            </w:r>
          </w:p>
        </w:tc>
      </w:tr>
      <w:tr w:rsidR="00AB09CA" w:rsidRPr="009D58D8" w14:paraId="7AD16721" w14:textId="77777777" w:rsidTr="009B5EF8">
        <w:trPr>
          <w:trHeight w:val="244"/>
        </w:trPr>
        <w:tc>
          <w:tcPr>
            <w:tcW w:w="1300" w:type="dxa"/>
            <w:shd w:val="clear" w:color="auto" w:fill="auto"/>
            <w:noWrap/>
            <w:vAlign w:val="bottom"/>
            <w:hideMark/>
          </w:tcPr>
          <w:p w14:paraId="4BB5353A"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20/21</w:t>
            </w:r>
          </w:p>
        </w:tc>
        <w:tc>
          <w:tcPr>
            <w:tcW w:w="1372" w:type="dxa"/>
            <w:shd w:val="clear" w:color="auto" w:fill="auto"/>
            <w:noWrap/>
            <w:vAlign w:val="bottom"/>
            <w:hideMark/>
          </w:tcPr>
          <w:p w14:paraId="01C7C073" w14:textId="77DF6DC8"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No Review</w:t>
            </w:r>
          </w:p>
        </w:tc>
        <w:tc>
          <w:tcPr>
            <w:tcW w:w="3560" w:type="dxa"/>
            <w:shd w:val="clear" w:color="auto" w:fill="auto"/>
            <w:noWrap/>
            <w:vAlign w:val="bottom"/>
            <w:hideMark/>
          </w:tcPr>
          <w:p w14:paraId="0500628D" w14:textId="6D6784F3" w:rsidR="00AB09CA" w:rsidRPr="009D58D8" w:rsidRDefault="00AB09CA" w:rsidP="002818E6">
            <w:pPr>
              <w:rPr>
                <w:rFonts w:ascii="Calibri" w:hAnsi="Calibri" w:cs="Calibri"/>
                <w:color w:val="000000"/>
                <w:sz w:val="20"/>
                <w:szCs w:val="20"/>
              </w:rPr>
            </w:pPr>
          </w:p>
        </w:tc>
      </w:tr>
      <w:tr w:rsidR="00AB09CA" w:rsidRPr="009D58D8" w14:paraId="0228CF60" w14:textId="77777777" w:rsidTr="009B5EF8">
        <w:trPr>
          <w:trHeight w:val="244"/>
        </w:trPr>
        <w:tc>
          <w:tcPr>
            <w:tcW w:w="1300" w:type="dxa"/>
            <w:shd w:val="clear" w:color="auto" w:fill="auto"/>
            <w:noWrap/>
            <w:vAlign w:val="bottom"/>
            <w:hideMark/>
          </w:tcPr>
          <w:p w14:paraId="4E6E47C3"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21/22</w:t>
            </w:r>
          </w:p>
        </w:tc>
        <w:tc>
          <w:tcPr>
            <w:tcW w:w="1372" w:type="dxa"/>
            <w:shd w:val="clear" w:color="auto" w:fill="auto"/>
            <w:noWrap/>
            <w:vAlign w:val="bottom"/>
            <w:hideMark/>
          </w:tcPr>
          <w:p w14:paraId="77C3D788" w14:textId="0175BDD9"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MVLS</w:t>
            </w:r>
          </w:p>
        </w:tc>
        <w:tc>
          <w:tcPr>
            <w:tcW w:w="3560" w:type="dxa"/>
            <w:shd w:val="clear" w:color="auto" w:fill="auto"/>
            <w:noWrap/>
            <w:vAlign w:val="bottom"/>
          </w:tcPr>
          <w:p w14:paraId="718B2574" w14:textId="548F8C52"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2015</w:t>
            </w:r>
          </w:p>
        </w:tc>
      </w:tr>
      <w:tr w:rsidR="00AB09CA" w:rsidRPr="009D58D8" w14:paraId="12F9787F" w14:textId="77777777" w:rsidTr="009B5EF8">
        <w:trPr>
          <w:trHeight w:val="244"/>
        </w:trPr>
        <w:tc>
          <w:tcPr>
            <w:tcW w:w="1300" w:type="dxa"/>
            <w:shd w:val="clear" w:color="auto" w:fill="auto"/>
            <w:noWrap/>
            <w:vAlign w:val="bottom"/>
            <w:hideMark/>
          </w:tcPr>
          <w:p w14:paraId="72A84FA4"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22/23</w:t>
            </w:r>
          </w:p>
        </w:tc>
        <w:tc>
          <w:tcPr>
            <w:tcW w:w="1372" w:type="dxa"/>
            <w:shd w:val="clear" w:color="auto" w:fill="auto"/>
            <w:noWrap/>
            <w:vAlign w:val="bottom"/>
            <w:hideMark/>
          </w:tcPr>
          <w:p w14:paraId="3E044882" w14:textId="0540072B"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COSE</w:t>
            </w:r>
          </w:p>
        </w:tc>
        <w:tc>
          <w:tcPr>
            <w:tcW w:w="3560" w:type="dxa"/>
            <w:shd w:val="clear" w:color="auto" w:fill="auto"/>
            <w:noWrap/>
            <w:vAlign w:val="bottom"/>
          </w:tcPr>
          <w:p w14:paraId="5272A38F" w14:textId="09EC732B" w:rsidR="00AB09CA" w:rsidRPr="009D58D8" w:rsidRDefault="00F7168C" w:rsidP="002818E6">
            <w:pPr>
              <w:rPr>
                <w:rFonts w:ascii="Calibri" w:hAnsi="Calibri" w:cs="Calibri"/>
                <w:color w:val="000000"/>
                <w:sz w:val="20"/>
                <w:szCs w:val="20"/>
              </w:rPr>
            </w:pPr>
            <w:r w:rsidRPr="009D58D8">
              <w:rPr>
                <w:rFonts w:ascii="Calibri" w:hAnsi="Calibri" w:cs="Calibri"/>
                <w:color w:val="000000"/>
                <w:sz w:val="20"/>
                <w:szCs w:val="20"/>
              </w:rPr>
              <w:t>2017</w:t>
            </w:r>
            <w:r w:rsidR="00E916B4">
              <w:rPr>
                <w:rFonts w:ascii="Calibri" w:hAnsi="Calibri" w:cs="Calibri"/>
                <w:color w:val="000000"/>
                <w:sz w:val="20"/>
                <w:szCs w:val="20"/>
              </w:rPr>
              <w:t xml:space="preserve"> (rescheduled to </w:t>
            </w:r>
            <w:r w:rsidR="0013012F">
              <w:rPr>
                <w:rFonts w:ascii="Calibri" w:hAnsi="Calibri" w:cs="Calibri"/>
                <w:color w:val="000000"/>
                <w:sz w:val="20"/>
                <w:szCs w:val="20"/>
              </w:rPr>
              <w:t>Spring</w:t>
            </w:r>
            <w:r w:rsidR="00E916B4">
              <w:rPr>
                <w:rFonts w:ascii="Calibri" w:hAnsi="Calibri" w:cs="Calibri"/>
                <w:color w:val="000000"/>
                <w:sz w:val="20"/>
                <w:szCs w:val="20"/>
              </w:rPr>
              <w:t xml:space="preserve"> </w:t>
            </w:r>
            <w:r w:rsidR="009B5EF8">
              <w:rPr>
                <w:rFonts w:ascii="Calibri" w:hAnsi="Calibri" w:cs="Calibri"/>
                <w:color w:val="000000"/>
                <w:sz w:val="20"/>
                <w:szCs w:val="20"/>
              </w:rPr>
              <w:t>24/25)</w:t>
            </w:r>
          </w:p>
        </w:tc>
      </w:tr>
      <w:tr w:rsidR="00AB09CA" w:rsidRPr="009D58D8" w14:paraId="5D30B9DF" w14:textId="77777777" w:rsidTr="009B5EF8">
        <w:trPr>
          <w:trHeight w:val="244"/>
        </w:trPr>
        <w:tc>
          <w:tcPr>
            <w:tcW w:w="1300" w:type="dxa"/>
            <w:shd w:val="clear" w:color="auto" w:fill="auto"/>
            <w:noWrap/>
            <w:vAlign w:val="bottom"/>
            <w:hideMark/>
          </w:tcPr>
          <w:p w14:paraId="079067EC"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23/24</w:t>
            </w:r>
          </w:p>
        </w:tc>
        <w:tc>
          <w:tcPr>
            <w:tcW w:w="1372" w:type="dxa"/>
            <w:shd w:val="clear" w:color="auto" w:fill="auto"/>
            <w:noWrap/>
            <w:vAlign w:val="bottom"/>
            <w:hideMark/>
          </w:tcPr>
          <w:p w14:paraId="49EF7CA9" w14:textId="6BD8E861"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COS</w:t>
            </w:r>
            <w:r w:rsidR="0010245D" w:rsidRPr="009D58D8">
              <w:rPr>
                <w:rFonts w:ascii="Calibri" w:hAnsi="Calibri" w:cs="Calibri"/>
                <w:color w:val="000000"/>
                <w:sz w:val="20"/>
                <w:szCs w:val="20"/>
              </w:rPr>
              <w:t>S</w:t>
            </w:r>
          </w:p>
        </w:tc>
        <w:tc>
          <w:tcPr>
            <w:tcW w:w="3560" w:type="dxa"/>
            <w:shd w:val="clear" w:color="auto" w:fill="auto"/>
            <w:noWrap/>
            <w:vAlign w:val="bottom"/>
          </w:tcPr>
          <w:p w14:paraId="01816C9F" w14:textId="609B1819" w:rsidR="00AB09CA" w:rsidRPr="009D58D8" w:rsidRDefault="00F7168C" w:rsidP="002818E6">
            <w:pPr>
              <w:rPr>
                <w:rFonts w:ascii="Calibri" w:hAnsi="Calibri" w:cs="Calibri"/>
                <w:color w:val="000000"/>
                <w:sz w:val="20"/>
                <w:szCs w:val="20"/>
              </w:rPr>
            </w:pPr>
            <w:r w:rsidRPr="009D58D8">
              <w:rPr>
                <w:rFonts w:ascii="Calibri" w:hAnsi="Calibri" w:cs="Calibri"/>
                <w:color w:val="000000"/>
                <w:sz w:val="20"/>
                <w:szCs w:val="20"/>
              </w:rPr>
              <w:t>2018</w:t>
            </w:r>
          </w:p>
        </w:tc>
      </w:tr>
      <w:tr w:rsidR="00AB09CA" w:rsidRPr="009D58D8" w14:paraId="4204C445" w14:textId="77777777" w:rsidTr="009B5EF8">
        <w:trPr>
          <w:trHeight w:val="244"/>
        </w:trPr>
        <w:tc>
          <w:tcPr>
            <w:tcW w:w="1300" w:type="dxa"/>
            <w:shd w:val="clear" w:color="auto" w:fill="auto"/>
            <w:noWrap/>
            <w:vAlign w:val="bottom"/>
            <w:hideMark/>
          </w:tcPr>
          <w:p w14:paraId="31577D00"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24/25</w:t>
            </w:r>
          </w:p>
        </w:tc>
        <w:tc>
          <w:tcPr>
            <w:tcW w:w="1372" w:type="dxa"/>
            <w:shd w:val="clear" w:color="auto" w:fill="auto"/>
            <w:noWrap/>
            <w:vAlign w:val="bottom"/>
            <w:hideMark/>
          </w:tcPr>
          <w:p w14:paraId="046337E7" w14:textId="42028A7F"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Arts</w:t>
            </w:r>
          </w:p>
        </w:tc>
        <w:tc>
          <w:tcPr>
            <w:tcW w:w="3560" w:type="dxa"/>
            <w:shd w:val="clear" w:color="auto" w:fill="auto"/>
            <w:noWrap/>
            <w:vAlign w:val="bottom"/>
          </w:tcPr>
          <w:p w14:paraId="3D5D5EA5" w14:textId="4AFA7129" w:rsidR="00AB09CA" w:rsidRPr="009D58D8" w:rsidRDefault="00F7168C" w:rsidP="002818E6">
            <w:pPr>
              <w:rPr>
                <w:rFonts w:ascii="Calibri" w:hAnsi="Calibri" w:cs="Calibri"/>
                <w:color w:val="000000"/>
                <w:sz w:val="20"/>
                <w:szCs w:val="20"/>
              </w:rPr>
            </w:pPr>
            <w:r w:rsidRPr="009D58D8">
              <w:rPr>
                <w:rFonts w:ascii="Calibri" w:hAnsi="Calibri" w:cs="Calibri"/>
                <w:color w:val="000000"/>
                <w:sz w:val="20"/>
                <w:szCs w:val="20"/>
              </w:rPr>
              <w:t>2019</w:t>
            </w:r>
          </w:p>
        </w:tc>
      </w:tr>
    </w:tbl>
    <w:p w14:paraId="4BEA6D39" w14:textId="77777777" w:rsidR="002818E6" w:rsidRPr="009D58D8" w:rsidRDefault="002818E6" w:rsidP="002818E6">
      <w:pPr>
        <w:rPr>
          <w:rFonts w:ascii="Calibri" w:hAnsi="Calibri" w:cs="Calibri"/>
        </w:rPr>
      </w:pPr>
    </w:p>
    <w:p w14:paraId="7B6CFB98" w14:textId="77777777" w:rsidR="002818E6" w:rsidRPr="009D58D8" w:rsidRDefault="002818E6" w:rsidP="002818E6">
      <w:pPr>
        <w:rPr>
          <w:rFonts w:ascii="Calibri" w:hAnsi="Calibri" w:cs="Calibri"/>
        </w:rPr>
      </w:pPr>
    </w:p>
    <w:p w14:paraId="1EFCF8E5" w14:textId="77777777" w:rsidR="002818E6" w:rsidRPr="009D58D8" w:rsidRDefault="002818E6" w:rsidP="002818E6">
      <w:pPr>
        <w:rPr>
          <w:rFonts w:ascii="Calibri" w:hAnsi="Calibri" w:cs="Calibri"/>
        </w:rPr>
      </w:pPr>
    </w:p>
    <w:p w14:paraId="69E53AA3" w14:textId="77777777" w:rsidR="002818E6" w:rsidRPr="009D58D8" w:rsidRDefault="002818E6" w:rsidP="002818E6">
      <w:pPr>
        <w:spacing w:after="200" w:line="276" w:lineRule="auto"/>
        <w:rPr>
          <w:rFonts w:ascii="Calibri" w:hAnsi="Calibri" w:cs="Calibri"/>
          <w:b/>
          <w:bCs/>
          <w:noProof/>
          <w:sz w:val="24"/>
        </w:rPr>
      </w:pPr>
      <w:r w:rsidRPr="009D58D8">
        <w:rPr>
          <w:rFonts w:ascii="Calibri" w:hAnsi="Calibri" w:cs="Calibri"/>
          <w:noProof/>
          <w:sz w:val="24"/>
        </w:rPr>
        <w:br w:type="page"/>
      </w:r>
    </w:p>
    <w:p w14:paraId="1A076A11" w14:textId="13451D6F" w:rsidR="002818E6" w:rsidRPr="009D58D8" w:rsidRDefault="002818E6" w:rsidP="001A4130">
      <w:pPr>
        <w:pStyle w:val="Heading1"/>
        <w:rPr>
          <w:rFonts w:ascii="Calibri" w:hAnsi="Calibri" w:cs="Calibri"/>
          <w:noProof/>
        </w:rPr>
      </w:pPr>
      <w:bookmarkStart w:id="22" w:name="_Toc536036628"/>
      <w:bookmarkStart w:id="23" w:name="_Toc93334730"/>
      <w:r w:rsidRPr="009D58D8">
        <w:rPr>
          <w:rFonts w:ascii="Calibri" w:hAnsi="Calibri" w:cs="Calibri"/>
          <w:noProof/>
        </w:rPr>
        <w:lastRenderedPageBreak/>
        <w:t xml:space="preserve">Appendix 4: </w:t>
      </w:r>
      <w:r w:rsidR="00272DF4">
        <w:rPr>
          <w:rFonts w:ascii="Calibri" w:hAnsi="Calibri" w:cs="Calibri"/>
          <w:noProof/>
        </w:rPr>
        <w:t xml:space="preserve">Outline </w:t>
      </w:r>
      <w:r w:rsidRPr="009D58D8">
        <w:rPr>
          <w:rFonts w:ascii="Calibri" w:hAnsi="Calibri" w:cs="Calibri"/>
          <w:noProof/>
        </w:rPr>
        <w:t>Data Pack</w:t>
      </w:r>
      <w:bookmarkEnd w:id="22"/>
      <w:bookmarkEnd w:id="23"/>
    </w:p>
    <w:p w14:paraId="625AA0FC" w14:textId="77777777" w:rsidR="001A4130" w:rsidRPr="009D58D8" w:rsidRDefault="001A4130" w:rsidP="001A4130">
      <w:pPr>
        <w:rPr>
          <w:rFonts w:ascii="Calibri" w:hAnsi="Calibri" w:cs="Calibri"/>
        </w:rPr>
      </w:pPr>
    </w:p>
    <w:p w14:paraId="297CC267" w14:textId="77777777" w:rsidR="002818E6" w:rsidRPr="009D58D8" w:rsidRDefault="002818E6" w:rsidP="002818E6">
      <w:pPr>
        <w:spacing w:line="276" w:lineRule="auto"/>
        <w:ind w:left="4"/>
        <w:rPr>
          <w:rFonts w:ascii="Calibri" w:hAnsi="Calibri" w:cs="Calibri"/>
          <w:b/>
          <w:i/>
          <w:szCs w:val="22"/>
        </w:rPr>
      </w:pPr>
      <w:r w:rsidRPr="009D58D8">
        <w:rPr>
          <w:rFonts w:ascii="Calibri" w:hAnsi="Calibri" w:cs="Calibri"/>
          <w:b/>
          <w:i/>
          <w:szCs w:val="22"/>
        </w:rPr>
        <w:t>Data mainly from central sources</w:t>
      </w:r>
    </w:p>
    <w:p w14:paraId="323AB40C"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Student Numbers by load, residence status, nationality, gender, age on entry, withdrawals, thesis pending numbers and duration</w:t>
      </w:r>
    </w:p>
    <w:p w14:paraId="111A06E8"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Application and recruitment data – number of applications, number of rejections, number of offers, new entrants, performance against targets</w:t>
      </w:r>
    </w:p>
    <w:p w14:paraId="2E879DE4"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4-year submission rates and doctoral degrees awarded</w:t>
      </w:r>
    </w:p>
    <w:p w14:paraId="23C102BB"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Data on withdrawals and durations of final stages (post thesis submission)</w:t>
      </w:r>
    </w:p>
    <w:p w14:paraId="3E927DAD"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Staff profiles – gender, age group, career level</w:t>
      </w:r>
    </w:p>
    <w:p w14:paraId="14EC231A"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Supervisory loads and spread</w:t>
      </w:r>
    </w:p>
    <w:p w14:paraId="420B5A56" w14:textId="741472CD"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P</w:t>
      </w:r>
      <w:r w:rsidR="007E0DB2">
        <w:rPr>
          <w:rFonts w:ascii="Calibri" w:hAnsi="Calibri" w:cs="Calibri"/>
          <w:szCs w:val="22"/>
        </w:rPr>
        <w:t xml:space="preserve">GR Survey </w:t>
      </w:r>
      <w:r w:rsidRPr="009D58D8">
        <w:rPr>
          <w:rFonts w:ascii="Calibri" w:hAnsi="Calibri" w:cs="Calibri"/>
          <w:szCs w:val="22"/>
        </w:rPr>
        <w:t>data</w:t>
      </w:r>
    </w:p>
    <w:p w14:paraId="4895706E" w14:textId="77777777" w:rsidR="002818E6" w:rsidRPr="009D58D8" w:rsidRDefault="002818E6" w:rsidP="002818E6">
      <w:pPr>
        <w:spacing w:line="276" w:lineRule="auto"/>
        <w:rPr>
          <w:rFonts w:ascii="Calibri" w:hAnsi="Calibri" w:cs="Calibri"/>
          <w:szCs w:val="22"/>
        </w:rPr>
      </w:pPr>
    </w:p>
    <w:p w14:paraId="280707FA" w14:textId="77777777" w:rsidR="002818E6" w:rsidRPr="009D58D8" w:rsidRDefault="002818E6" w:rsidP="002818E6">
      <w:pPr>
        <w:spacing w:line="276" w:lineRule="auto"/>
        <w:rPr>
          <w:rFonts w:ascii="Calibri" w:hAnsi="Calibri" w:cs="Calibri"/>
          <w:b/>
          <w:i/>
          <w:szCs w:val="22"/>
        </w:rPr>
      </w:pPr>
      <w:r w:rsidRPr="009D58D8">
        <w:rPr>
          <w:rFonts w:ascii="Calibri" w:hAnsi="Calibri" w:cs="Calibri"/>
          <w:b/>
          <w:i/>
          <w:szCs w:val="22"/>
        </w:rPr>
        <w:t>Data requiring input from Graduate Schools in addition to central sources</w:t>
      </w:r>
    </w:p>
    <w:p w14:paraId="30C9B765" w14:textId="68DBDEB5" w:rsidR="002818E6" w:rsidRPr="009D58D8" w:rsidRDefault="007E0DB2" w:rsidP="002818E6">
      <w:pPr>
        <w:pStyle w:val="ListParagraph"/>
        <w:numPr>
          <w:ilvl w:val="0"/>
          <w:numId w:val="9"/>
        </w:numPr>
        <w:spacing w:line="276" w:lineRule="auto"/>
        <w:rPr>
          <w:rFonts w:ascii="Calibri" w:hAnsi="Calibri" w:cs="Calibri"/>
          <w:szCs w:val="22"/>
        </w:rPr>
      </w:pPr>
      <w:r>
        <w:rPr>
          <w:rFonts w:ascii="Calibri" w:hAnsi="Calibri" w:cs="Calibri"/>
          <w:szCs w:val="22"/>
        </w:rPr>
        <w:t xml:space="preserve">PGR Survey </w:t>
      </w:r>
      <w:r w:rsidR="002818E6" w:rsidRPr="009D58D8">
        <w:rPr>
          <w:rFonts w:ascii="Calibri" w:hAnsi="Calibri" w:cs="Calibri"/>
          <w:szCs w:val="22"/>
        </w:rPr>
        <w:t>Action Plans and Action Plan Follow ups</w:t>
      </w:r>
    </w:p>
    <w:p w14:paraId="458D72A9"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Researcher Development and supervisor training courses - attendance and evaluation</w:t>
      </w:r>
    </w:p>
    <w:p w14:paraId="5E74967C"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Funding source and scholarship data – number of students funded via internal and external means</w:t>
      </w:r>
    </w:p>
    <w:p w14:paraId="39BDEBC3" w14:textId="77777777" w:rsidR="002818E6" w:rsidRPr="009D58D8" w:rsidRDefault="002818E6" w:rsidP="002818E6">
      <w:pPr>
        <w:spacing w:line="276" w:lineRule="auto"/>
        <w:rPr>
          <w:rFonts w:ascii="Calibri" w:hAnsi="Calibri" w:cs="Calibri"/>
          <w:b/>
          <w:szCs w:val="22"/>
        </w:rPr>
      </w:pPr>
    </w:p>
    <w:p w14:paraId="460A7414" w14:textId="77777777" w:rsidR="002818E6" w:rsidRPr="009D58D8" w:rsidRDefault="002818E6" w:rsidP="002818E6">
      <w:pPr>
        <w:spacing w:line="276" w:lineRule="auto"/>
        <w:rPr>
          <w:rFonts w:ascii="Calibri" w:hAnsi="Calibri" w:cs="Calibri"/>
          <w:b/>
          <w:i/>
          <w:szCs w:val="22"/>
        </w:rPr>
      </w:pPr>
      <w:r w:rsidRPr="009D58D8">
        <w:rPr>
          <w:rFonts w:ascii="Calibri" w:hAnsi="Calibri" w:cs="Calibri"/>
          <w:b/>
          <w:i/>
          <w:szCs w:val="22"/>
        </w:rPr>
        <w:t>Optional Data</w:t>
      </w:r>
    </w:p>
    <w:p w14:paraId="1A13EDBF"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Annual Progress Review data – participation, outcomes, evaluation</w:t>
      </w:r>
    </w:p>
    <w:p w14:paraId="099480FF"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Student publications</w:t>
      </w:r>
    </w:p>
    <w:p w14:paraId="21256A7D"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Information on internships or mobility opportunities</w:t>
      </w:r>
    </w:p>
    <w:p w14:paraId="33730B90"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Student awards or prizes</w:t>
      </w:r>
    </w:p>
    <w:p w14:paraId="5F8F5818"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Destination data</w:t>
      </w:r>
    </w:p>
    <w:p w14:paraId="1933872F" w14:textId="27EC9044" w:rsidR="002818E6" w:rsidRPr="009D58D8" w:rsidRDefault="002818E6" w:rsidP="002818E6">
      <w:pPr>
        <w:spacing w:after="200" w:line="276" w:lineRule="auto"/>
        <w:rPr>
          <w:rFonts w:ascii="Calibri" w:hAnsi="Calibri" w:cs="Calibri"/>
          <w:noProof/>
          <w:sz w:val="24"/>
        </w:rPr>
      </w:pPr>
    </w:p>
    <w:p w14:paraId="39673C1F" w14:textId="7DC85A31" w:rsidR="000553B9" w:rsidRPr="009D58D8" w:rsidRDefault="000553B9" w:rsidP="002818E6">
      <w:pPr>
        <w:spacing w:after="200" w:line="276" w:lineRule="auto"/>
        <w:rPr>
          <w:rFonts w:ascii="Calibri" w:hAnsi="Calibri" w:cs="Calibri"/>
          <w:noProof/>
          <w:sz w:val="24"/>
        </w:rPr>
      </w:pPr>
      <w:r w:rsidRPr="009D58D8">
        <w:rPr>
          <w:rFonts w:ascii="Calibri" w:hAnsi="Calibri" w:cs="Calibri"/>
          <w:b/>
          <w:i/>
          <w:noProof/>
          <w:sz w:val="24"/>
        </w:rPr>
        <w:t xml:space="preserve">Please note: </w:t>
      </w:r>
      <w:r w:rsidRPr="009D58D8">
        <w:rPr>
          <w:rFonts w:ascii="Calibri" w:hAnsi="Calibri" w:cs="Calibri"/>
          <w:noProof/>
          <w:sz w:val="24"/>
        </w:rPr>
        <w:t>Data is provided or collated where it is availabe.  Work is ongoing to improve data quality as well as the range of data that is available.  This is list is intended to change over time as additional data becomes available.</w:t>
      </w:r>
    </w:p>
    <w:p w14:paraId="68D5D037" w14:textId="77777777" w:rsidR="002818E6" w:rsidRPr="009D58D8" w:rsidRDefault="002818E6" w:rsidP="002818E6">
      <w:pPr>
        <w:spacing w:after="200" w:line="276" w:lineRule="auto"/>
        <w:rPr>
          <w:rFonts w:ascii="Calibri" w:hAnsi="Calibri" w:cs="Calibri"/>
          <w:b/>
          <w:noProof/>
          <w:sz w:val="24"/>
        </w:rPr>
      </w:pPr>
      <w:r w:rsidRPr="009D58D8">
        <w:rPr>
          <w:rFonts w:ascii="Calibri" w:hAnsi="Calibri" w:cs="Calibri"/>
          <w:b/>
          <w:noProof/>
          <w:sz w:val="24"/>
        </w:rPr>
        <w:br w:type="page"/>
      </w:r>
    </w:p>
    <w:p w14:paraId="6DA1CC62" w14:textId="77777777" w:rsidR="002818E6" w:rsidRPr="009D58D8" w:rsidRDefault="002818E6" w:rsidP="001A4130">
      <w:pPr>
        <w:pStyle w:val="Heading1"/>
        <w:rPr>
          <w:rFonts w:ascii="Calibri" w:hAnsi="Calibri" w:cs="Calibri"/>
          <w:noProof/>
        </w:rPr>
      </w:pPr>
      <w:bookmarkStart w:id="24" w:name="_Toc536036629"/>
      <w:bookmarkStart w:id="25" w:name="_Toc93334731"/>
      <w:r w:rsidRPr="009D58D8">
        <w:rPr>
          <w:rFonts w:ascii="Calibri" w:hAnsi="Calibri" w:cs="Calibri"/>
          <w:noProof/>
        </w:rPr>
        <w:lastRenderedPageBreak/>
        <w:t>Appendix 5: Reflective Questions</w:t>
      </w:r>
      <w:bookmarkEnd w:id="24"/>
      <w:bookmarkEnd w:id="25"/>
    </w:p>
    <w:p w14:paraId="5E1F3263" w14:textId="77777777" w:rsidR="001A4130" w:rsidRPr="009D58D8" w:rsidRDefault="001A4130" w:rsidP="002818E6">
      <w:pPr>
        <w:spacing w:line="276" w:lineRule="auto"/>
        <w:rPr>
          <w:rFonts w:ascii="Calibri" w:hAnsi="Calibri" w:cs="Calibri"/>
          <w:szCs w:val="22"/>
        </w:rPr>
      </w:pPr>
    </w:p>
    <w:p w14:paraId="732AB5D9" w14:textId="25FFB714" w:rsidR="002818E6" w:rsidRPr="009D58D8" w:rsidRDefault="002818E6" w:rsidP="002818E6">
      <w:pPr>
        <w:spacing w:line="276" w:lineRule="auto"/>
        <w:rPr>
          <w:rFonts w:ascii="Calibri" w:hAnsi="Calibri" w:cs="Calibri"/>
          <w:szCs w:val="22"/>
        </w:rPr>
      </w:pPr>
      <w:r w:rsidRPr="009D58D8">
        <w:rPr>
          <w:rFonts w:ascii="Calibri" w:hAnsi="Calibri" w:cs="Calibri"/>
          <w:szCs w:val="22"/>
        </w:rPr>
        <w:t xml:space="preserve">Please answer the following questions. The narrative submission should reference the data and the SWOT analysis as appropriate and consist of no more than 2,500 words. </w:t>
      </w:r>
    </w:p>
    <w:p w14:paraId="488F358D" w14:textId="77777777" w:rsidR="002818E6" w:rsidRPr="009D58D8" w:rsidRDefault="002818E6" w:rsidP="002818E6">
      <w:pPr>
        <w:spacing w:line="276" w:lineRule="auto"/>
        <w:rPr>
          <w:rFonts w:ascii="Calibri" w:hAnsi="Calibri" w:cs="Calibri"/>
          <w:szCs w:val="22"/>
        </w:rPr>
      </w:pPr>
    </w:p>
    <w:p w14:paraId="39063578"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 xml:space="preserve">What is working well in terms of Graduate School operations or the student experience? Of what successes or achievements is the Graduate School most proud, and why? </w:t>
      </w:r>
    </w:p>
    <w:p w14:paraId="3E3E0EDE" w14:textId="77777777" w:rsidR="002818E6" w:rsidRPr="009D58D8" w:rsidRDefault="002818E6" w:rsidP="002818E6">
      <w:pPr>
        <w:pStyle w:val="ListParagraph"/>
        <w:spacing w:line="276" w:lineRule="auto"/>
        <w:ind w:left="364"/>
        <w:rPr>
          <w:rFonts w:ascii="Calibri" w:hAnsi="Calibri" w:cs="Calibri"/>
          <w:szCs w:val="22"/>
        </w:rPr>
      </w:pPr>
    </w:p>
    <w:p w14:paraId="6DCD1F0E"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 xml:space="preserve">What problems or challenges is the Graduate School facing and what are the plans for mitigating these? </w:t>
      </w:r>
    </w:p>
    <w:p w14:paraId="712D5611" w14:textId="77777777" w:rsidR="002818E6" w:rsidRPr="009D58D8" w:rsidRDefault="002818E6" w:rsidP="002818E6">
      <w:pPr>
        <w:spacing w:line="276" w:lineRule="auto"/>
        <w:rPr>
          <w:rFonts w:ascii="Calibri" w:hAnsi="Calibri" w:cs="Calibri"/>
          <w:szCs w:val="22"/>
        </w:rPr>
      </w:pPr>
    </w:p>
    <w:p w14:paraId="734BBF49"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How does the Graduate School encourage its postgraduate students to engage in the local research environment and support the development of a vibrant research culture?</w:t>
      </w:r>
    </w:p>
    <w:p w14:paraId="3BF65020" w14:textId="77777777" w:rsidR="002818E6" w:rsidRPr="009D58D8" w:rsidRDefault="002818E6" w:rsidP="002818E6">
      <w:pPr>
        <w:spacing w:line="276" w:lineRule="auto"/>
        <w:rPr>
          <w:rFonts w:ascii="Calibri" w:hAnsi="Calibri" w:cs="Calibri"/>
          <w:szCs w:val="22"/>
        </w:rPr>
      </w:pPr>
    </w:p>
    <w:p w14:paraId="736CB829"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How does the Graduate School ensure consistent and robust policies and processes for student support across the Graduate School, Schools and/or Research Institutes?</w:t>
      </w:r>
    </w:p>
    <w:p w14:paraId="2CE1E340" w14:textId="77777777" w:rsidR="002818E6" w:rsidRPr="009D58D8" w:rsidRDefault="002818E6" w:rsidP="002818E6">
      <w:pPr>
        <w:spacing w:line="276" w:lineRule="auto"/>
        <w:rPr>
          <w:rFonts w:ascii="Calibri" w:hAnsi="Calibri" w:cs="Calibri"/>
          <w:szCs w:val="22"/>
        </w:rPr>
      </w:pPr>
    </w:p>
    <w:p w14:paraId="70D7C685"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 xml:space="preserve">Please discuss the Graduate School’s strategies or plans for consolidation, review or enhancement of the student experience.  </w:t>
      </w:r>
    </w:p>
    <w:p w14:paraId="20E7C5F8" w14:textId="77777777" w:rsidR="002818E6" w:rsidRPr="009D58D8" w:rsidRDefault="002818E6" w:rsidP="002818E6">
      <w:pPr>
        <w:spacing w:after="200" w:line="276" w:lineRule="auto"/>
        <w:rPr>
          <w:rFonts w:ascii="Calibri" w:hAnsi="Calibri" w:cs="Calibri"/>
          <w:noProof/>
          <w:sz w:val="24"/>
        </w:rPr>
      </w:pPr>
    </w:p>
    <w:p w14:paraId="76A27310" w14:textId="77777777" w:rsidR="002818E6" w:rsidRPr="009D58D8" w:rsidRDefault="002818E6" w:rsidP="002818E6">
      <w:pPr>
        <w:spacing w:after="200" w:line="276" w:lineRule="auto"/>
        <w:rPr>
          <w:rFonts w:ascii="Calibri" w:hAnsi="Calibri" w:cs="Calibri"/>
          <w:b/>
          <w:noProof/>
          <w:sz w:val="24"/>
        </w:rPr>
      </w:pPr>
      <w:r w:rsidRPr="009D58D8">
        <w:rPr>
          <w:rFonts w:ascii="Calibri" w:hAnsi="Calibri" w:cs="Calibri"/>
          <w:b/>
          <w:noProof/>
          <w:sz w:val="24"/>
        </w:rPr>
        <w:br w:type="page"/>
      </w:r>
    </w:p>
    <w:p w14:paraId="512520F3" w14:textId="6DDCDBAD" w:rsidR="002818E6" w:rsidRPr="009D58D8" w:rsidRDefault="002818E6" w:rsidP="001A4130">
      <w:pPr>
        <w:pStyle w:val="Heading1"/>
        <w:rPr>
          <w:rFonts w:ascii="Calibri" w:hAnsi="Calibri" w:cs="Calibri"/>
          <w:noProof/>
        </w:rPr>
      </w:pPr>
      <w:bookmarkStart w:id="26" w:name="_Toc536036630"/>
      <w:bookmarkStart w:id="27" w:name="_Toc93334732"/>
      <w:r w:rsidRPr="009D58D8">
        <w:rPr>
          <w:rFonts w:ascii="Calibri" w:hAnsi="Calibri" w:cs="Calibri"/>
          <w:noProof/>
        </w:rPr>
        <w:lastRenderedPageBreak/>
        <w:t>Appendix 6: Additional Documentation</w:t>
      </w:r>
      <w:bookmarkEnd w:id="26"/>
      <w:bookmarkEnd w:id="27"/>
    </w:p>
    <w:p w14:paraId="4CE46246" w14:textId="77777777" w:rsidR="001A4130" w:rsidRPr="009D58D8" w:rsidRDefault="001A4130" w:rsidP="001A4130">
      <w:pPr>
        <w:rPr>
          <w:rFonts w:ascii="Calibri" w:hAnsi="Calibri" w:cs="Calibri"/>
        </w:rPr>
      </w:pPr>
    </w:p>
    <w:p w14:paraId="186DF919"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Formal Strategy Documents</w:t>
      </w:r>
    </w:p>
    <w:p w14:paraId="4DFA005C"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Organisational Charts</w:t>
      </w:r>
    </w:p>
    <w:p w14:paraId="0AEC9FD1"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SWOT Analysis (see below)</w:t>
      </w:r>
    </w:p>
    <w:p w14:paraId="32BBD8F6"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Researcher Development Training Manuals or Guidance</w:t>
      </w:r>
    </w:p>
    <w:p w14:paraId="6B7F2C82"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PGR Handbook, local Code of Practice or similar</w:t>
      </w:r>
    </w:p>
    <w:p w14:paraId="08DB5A96" w14:textId="77777777" w:rsidR="002818E6" w:rsidRPr="009D58D8" w:rsidRDefault="002818E6" w:rsidP="002818E6">
      <w:pPr>
        <w:rPr>
          <w:rFonts w:ascii="Calibri" w:hAnsi="Calibri" w:cs="Calibri"/>
          <w:szCs w:val="22"/>
        </w:rPr>
      </w:pPr>
    </w:p>
    <w:p w14:paraId="622EDA92" w14:textId="77777777" w:rsidR="002818E6" w:rsidRPr="009D58D8" w:rsidRDefault="002818E6" w:rsidP="002818E6">
      <w:pPr>
        <w:rPr>
          <w:rFonts w:ascii="Calibri" w:hAnsi="Calibri" w:cs="Calibri"/>
          <w:szCs w:val="22"/>
        </w:rPr>
      </w:pPr>
    </w:p>
    <w:p w14:paraId="3A840814" w14:textId="77777777" w:rsidR="002818E6" w:rsidRPr="009D58D8" w:rsidRDefault="002818E6" w:rsidP="002818E6">
      <w:pPr>
        <w:spacing w:after="200" w:line="276" w:lineRule="auto"/>
        <w:rPr>
          <w:rFonts w:ascii="Calibri" w:hAnsi="Calibri" w:cs="Calibri"/>
          <w:b/>
          <w:noProof/>
          <w:sz w:val="24"/>
        </w:rPr>
      </w:pPr>
      <w:r w:rsidRPr="009D58D8">
        <w:rPr>
          <w:rFonts w:ascii="Calibri" w:hAnsi="Calibri" w:cs="Calibri"/>
          <w:b/>
          <w:noProof/>
          <w:sz w:val="24"/>
        </w:rPr>
        <w:t>SWOT Analysis</w:t>
      </w:r>
    </w:p>
    <w:p w14:paraId="7636B676" w14:textId="77777777" w:rsidR="002818E6" w:rsidRPr="009D58D8" w:rsidRDefault="002818E6" w:rsidP="002818E6">
      <w:pPr>
        <w:spacing w:after="200" w:line="276" w:lineRule="auto"/>
        <w:rPr>
          <w:rFonts w:ascii="Calibri" w:hAnsi="Calibri" w:cs="Calibri"/>
          <w:noProof/>
          <w:sz w:val="24"/>
        </w:rPr>
      </w:pPr>
      <w:r w:rsidRPr="009D58D8">
        <w:rPr>
          <w:rFonts w:ascii="Calibri" w:hAnsi="Calibri" w:cs="Calibri"/>
          <w:noProof/>
          <w:sz w:val="24"/>
        </w:rPr>
        <w:t>(Maximum One Page)</w:t>
      </w:r>
    </w:p>
    <w:tbl>
      <w:tblPr>
        <w:tblStyle w:val="TableGrid"/>
        <w:tblW w:w="5000" w:type="pct"/>
        <w:tblLook w:val="04A0" w:firstRow="1" w:lastRow="0" w:firstColumn="1" w:lastColumn="0" w:noHBand="0" w:noVBand="1"/>
      </w:tblPr>
      <w:tblGrid>
        <w:gridCol w:w="4146"/>
        <w:gridCol w:w="4150"/>
      </w:tblGrid>
      <w:tr w:rsidR="002818E6" w:rsidRPr="009D58D8" w14:paraId="1A229F40" w14:textId="77777777" w:rsidTr="002818E6">
        <w:trPr>
          <w:trHeight w:val="253"/>
        </w:trPr>
        <w:tc>
          <w:tcPr>
            <w:tcW w:w="2499" w:type="pct"/>
          </w:tcPr>
          <w:p w14:paraId="2C02CCD9" w14:textId="77777777" w:rsidR="002818E6" w:rsidRPr="009D58D8" w:rsidRDefault="002818E6" w:rsidP="002818E6">
            <w:pPr>
              <w:rPr>
                <w:rFonts w:ascii="Calibri" w:hAnsi="Calibri" w:cs="Calibri"/>
                <w:b/>
                <w:szCs w:val="20"/>
              </w:rPr>
            </w:pPr>
            <w:r w:rsidRPr="009D58D8">
              <w:rPr>
                <w:rFonts w:ascii="Calibri" w:hAnsi="Calibri" w:cs="Calibri"/>
                <w:b/>
                <w:szCs w:val="20"/>
              </w:rPr>
              <w:t xml:space="preserve">Strengths </w:t>
            </w:r>
          </w:p>
          <w:p w14:paraId="02795D9A"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do you do well?</w:t>
            </w:r>
          </w:p>
          <w:p w14:paraId="05089C57"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What are your unique resources selling points? </w:t>
            </w:r>
          </w:p>
          <w:p w14:paraId="36625C59"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What do others see as your strengths? </w:t>
            </w:r>
          </w:p>
          <w:p w14:paraId="767D8947" w14:textId="77777777" w:rsidR="002818E6" w:rsidRPr="009D58D8" w:rsidRDefault="002818E6" w:rsidP="002818E6">
            <w:pPr>
              <w:rPr>
                <w:rFonts w:ascii="Calibri" w:hAnsi="Calibri" w:cs="Calibri"/>
                <w:b/>
                <w:szCs w:val="20"/>
              </w:rPr>
            </w:pPr>
          </w:p>
        </w:tc>
        <w:tc>
          <w:tcPr>
            <w:tcW w:w="2501" w:type="pct"/>
          </w:tcPr>
          <w:p w14:paraId="49085A3C" w14:textId="77777777" w:rsidR="002818E6" w:rsidRPr="009D58D8" w:rsidRDefault="002818E6" w:rsidP="002818E6">
            <w:pPr>
              <w:rPr>
                <w:rFonts w:ascii="Calibri" w:hAnsi="Calibri" w:cs="Calibri"/>
                <w:b/>
                <w:szCs w:val="20"/>
              </w:rPr>
            </w:pPr>
            <w:r w:rsidRPr="009D58D8">
              <w:rPr>
                <w:rFonts w:ascii="Calibri" w:hAnsi="Calibri" w:cs="Calibri"/>
                <w:b/>
                <w:szCs w:val="20"/>
              </w:rPr>
              <w:t>Weaknesses</w:t>
            </w:r>
          </w:p>
          <w:p w14:paraId="607A89EF"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could you improve?</w:t>
            </w:r>
          </w:p>
          <w:p w14:paraId="580A835E"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Where do you have fewer resources than others? </w:t>
            </w:r>
          </w:p>
          <w:p w14:paraId="265E9C6B"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What are others likely to see as weaknesses? </w:t>
            </w:r>
          </w:p>
          <w:p w14:paraId="16A38499" w14:textId="77777777" w:rsidR="002818E6" w:rsidRPr="009D58D8" w:rsidRDefault="002818E6" w:rsidP="002818E6">
            <w:pPr>
              <w:rPr>
                <w:rFonts w:ascii="Calibri" w:hAnsi="Calibri" w:cs="Calibri"/>
                <w:b/>
                <w:szCs w:val="20"/>
              </w:rPr>
            </w:pPr>
          </w:p>
        </w:tc>
      </w:tr>
      <w:tr w:rsidR="002818E6" w:rsidRPr="009D58D8" w14:paraId="799FA5EB" w14:textId="77777777" w:rsidTr="002818E6">
        <w:trPr>
          <w:trHeight w:val="253"/>
        </w:trPr>
        <w:tc>
          <w:tcPr>
            <w:tcW w:w="2499" w:type="pct"/>
          </w:tcPr>
          <w:p w14:paraId="3D442089" w14:textId="77777777" w:rsidR="002818E6" w:rsidRPr="009D58D8" w:rsidRDefault="002818E6" w:rsidP="002818E6">
            <w:pPr>
              <w:rPr>
                <w:rFonts w:ascii="Calibri" w:hAnsi="Calibri" w:cs="Calibri"/>
                <w:b/>
                <w:szCs w:val="20"/>
              </w:rPr>
            </w:pPr>
          </w:p>
          <w:p w14:paraId="79A0E9C7" w14:textId="77777777" w:rsidR="002818E6" w:rsidRPr="009D58D8" w:rsidRDefault="002818E6" w:rsidP="002818E6">
            <w:pPr>
              <w:rPr>
                <w:rFonts w:ascii="Calibri" w:hAnsi="Calibri" w:cs="Calibri"/>
                <w:b/>
                <w:szCs w:val="20"/>
              </w:rPr>
            </w:pPr>
          </w:p>
          <w:p w14:paraId="2D357879" w14:textId="77777777" w:rsidR="002818E6" w:rsidRPr="009D58D8" w:rsidRDefault="002818E6" w:rsidP="002818E6">
            <w:pPr>
              <w:rPr>
                <w:rFonts w:ascii="Calibri" w:hAnsi="Calibri" w:cs="Calibri"/>
                <w:b/>
                <w:szCs w:val="20"/>
              </w:rPr>
            </w:pPr>
          </w:p>
          <w:p w14:paraId="775B7320" w14:textId="77777777" w:rsidR="002818E6" w:rsidRPr="009D58D8" w:rsidRDefault="002818E6" w:rsidP="002818E6">
            <w:pPr>
              <w:rPr>
                <w:rFonts w:ascii="Calibri" w:hAnsi="Calibri" w:cs="Calibri"/>
                <w:b/>
                <w:szCs w:val="20"/>
              </w:rPr>
            </w:pPr>
          </w:p>
        </w:tc>
        <w:tc>
          <w:tcPr>
            <w:tcW w:w="2501" w:type="pct"/>
          </w:tcPr>
          <w:p w14:paraId="0A5C832C" w14:textId="77777777" w:rsidR="002818E6" w:rsidRPr="009D58D8" w:rsidRDefault="002818E6" w:rsidP="002818E6">
            <w:pPr>
              <w:rPr>
                <w:rFonts w:ascii="Calibri" w:hAnsi="Calibri" w:cs="Calibri"/>
                <w:b/>
                <w:szCs w:val="20"/>
              </w:rPr>
            </w:pPr>
          </w:p>
          <w:p w14:paraId="1A20DBDE" w14:textId="77777777" w:rsidR="002818E6" w:rsidRPr="009D58D8" w:rsidRDefault="002818E6" w:rsidP="002818E6">
            <w:pPr>
              <w:rPr>
                <w:rFonts w:ascii="Calibri" w:hAnsi="Calibri" w:cs="Calibri"/>
                <w:b/>
                <w:szCs w:val="20"/>
              </w:rPr>
            </w:pPr>
          </w:p>
        </w:tc>
      </w:tr>
      <w:tr w:rsidR="002818E6" w:rsidRPr="009D58D8" w14:paraId="0B65D33B" w14:textId="77777777" w:rsidTr="002818E6">
        <w:trPr>
          <w:trHeight w:val="253"/>
        </w:trPr>
        <w:tc>
          <w:tcPr>
            <w:tcW w:w="2499" w:type="pct"/>
          </w:tcPr>
          <w:p w14:paraId="7CAD1324" w14:textId="77777777" w:rsidR="002818E6" w:rsidRPr="009D58D8" w:rsidRDefault="002818E6" w:rsidP="002818E6">
            <w:pPr>
              <w:rPr>
                <w:rFonts w:ascii="Calibri" w:hAnsi="Calibri" w:cs="Calibri"/>
                <w:b/>
                <w:szCs w:val="20"/>
              </w:rPr>
            </w:pPr>
            <w:r w:rsidRPr="009D58D8">
              <w:rPr>
                <w:rFonts w:ascii="Calibri" w:hAnsi="Calibri" w:cs="Calibri"/>
                <w:b/>
                <w:szCs w:val="20"/>
              </w:rPr>
              <w:t>Opportunities</w:t>
            </w:r>
          </w:p>
          <w:p w14:paraId="16C44624"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opportunities are open to you?</w:t>
            </w:r>
          </w:p>
          <w:p w14:paraId="02C38283"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trends could you take advantage of?</w:t>
            </w:r>
          </w:p>
          <w:p w14:paraId="21728E3E"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How can you turn your strengths into opportunities? </w:t>
            </w:r>
          </w:p>
          <w:p w14:paraId="42C7B246" w14:textId="77777777" w:rsidR="002818E6" w:rsidRPr="009D58D8" w:rsidRDefault="002818E6" w:rsidP="002818E6">
            <w:pPr>
              <w:rPr>
                <w:rFonts w:ascii="Calibri" w:hAnsi="Calibri" w:cs="Calibri"/>
                <w:b/>
                <w:szCs w:val="20"/>
              </w:rPr>
            </w:pPr>
          </w:p>
        </w:tc>
        <w:tc>
          <w:tcPr>
            <w:tcW w:w="2501" w:type="pct"/>
          </w:tcPr>
          <w:p w14:paraId="020EF86E" w14:textId="77777777" w:rsidR="002818E6" w:rsidRPr="009D58D8" w:rsidRDefault="002818E6" w:rsidP="002818E6">
            <w:pPr>
              <w:rPr>
                <w:rFonts w:ascii="Calibri" w:hAnsi="Calibri" w:cs="Calibri"/>
                <w:b/>
                <w:szCs w:val="20"/>
              </w:rPr>
            </w:pPr>
            <w:r w:rsidRPr="009D58D8">
              <w:rPr>
                <w:rFonts w:ascii="Calibri" w:hAnsi="Calibri" w:cs="Calibri"/>
                <w:b/>
                <w:szCs w:val="20"/>
              </w:rPr>
              <w:t>Threats</w:t>
            </w:r>
          </w:p>
          <w:p w14:paraId="135D5500"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threats could harm you?</w:t>
            </w:r>
          </w:p>
          <w:p w14:paraId="7E92ADF3"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is your competition doing?</w:t>
            </w:r>
          </w:p>
          <w:p w14:paraId="5C284906"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What threats do your weaknesses expose you to? </w:t>
            </w:r>
          </w:p>
          <w:p w14:paraId="10864DDD" w14:textId="77777777" w:rsidR="002818E6" w:rsidRPr="009D58D8" w:rsidRDefault="002818E6" w:rsidP="002818E6">
            <w:pPr>
              <w:rPr>
                <w:rFonts w:ascii="Calibri" w:hAnsi="Calibri" w:cs="Calibri"/>
                <w:b/>
                <w:szCs w:val="20"/>
              </w:rPr>
            </w:pPr>
          </w:p>
        </w:tc>
      </w:tr>
      <w:tr w:rsidR="002818E6" w:rsidRPr="009D58D8" w14:paraId="0CFA16BF" w14:textId="77777777" w:rsidTr="002818E6">
        <w:trPr>
          <w:trHeight w:val="253"/>
        </w:trPr>
        <w:tc>
          <w:tcPr>
            <w:tcW w:w="2499" w:type="pct"/>
          </w:tcPr>
          <w:p w14:paraId="5C653DE5" w14:textId="77777777" w:rsidR="002818E6" w:rsidRPr="009D58D8" w:rsidRDefault="002818E6" w:rsidP="002818E6">
            <w:pPr>
              <w:rPr>
                <w:rFonts w:ascii="Calibri" w:hAnsi="Calibri" w:cs="Calibri"/>
                <w:b/>
                <w:szCs w:val="20"/>
              </w:rPr>
            </w:pPr>
          </w:p>
          <w:p w14:paraId="330474A0" w14:textId="77777777" w:rsidR="002818E6" w:rsidRPr="009D58D8" w:rsidRDefault="002818E6" w:rsidP="002818E6">
            <w:pPr>
              <w:rPr>
                <w:rFonts w:ascii="Calibri" w:hAnsi="Calibri" w:cs="Calibri"/>
                <w:b/>
                <w:szCs w:val="20"/>
              </w:rPr>
            </w:pPr>
          </w:p>
          <w:p w14:paraId="4CFAF052" w14:textId="77777777" w:rsidR="002818E6" w:rsidRPr="009D58D8" w:rsidRDefault="002818E6" w:rsidP="002818E6">
            <w:pPr>
              <w:rPr>
                <w:rFonts w:ascii="Calibri" w:hAnsi="Calibri" w:cs="Calibri"/>
                <w:b/>
                <w:szCs w:val="20"/>
              </w:rPr>
            </w:pPr>
          </w:p>
          <w:p w14:paraId="51E25D98" w14:textId="77777777" w:rsidR="002818E6" w:rsidRPr="009D58D8" w:rsidRDefault="002818E6" w:rsidP="002818E6">
            <w:pPr>
              <w:rPr>
                <w:rFonts w:ascii="Calibri" w:hAnsi="Calibri" w:cs="Calibri"/>
                <w:b/>
                <w:szCs w:val="20"/>
              </w:rPr>
            </w:pPr>
          </w:p>
        </w:tc>
        <w:tc>
          <w:tcPr>
            <w:tcW w:w="2501" w:type="pct"/>
          </w:tcPr>
          <w:p w14:paraId="742D67F5" w14:textId="77777777" w:rsidR="002818E6" w:rsidRPr="009D58D8" w:rsidRDefault="002818E6" w:rsidP="002818E6">
            <w:pPr>
              <w:rPr>
                <w:rFonts w:ascii="Calibri" w:hAnsi="Calibri" w:cs="Calibri"/>
                <w:b/>
                <w:szCs w:val="20"/>
              </w:rPr>
            </w:pPr>
          </w:p>
        </w:tc>
      </w:tr>
    </w:tbl>
    <w:p w14:paraId="714750DC" w14:textId="77777777" w:rsidR="002818E6" w:rsidRPr="009D58D8" w:rsidRDefault="002818E6" w:rsidP="002818E6">
      <w:pPr>
        <w:spacing w:after="200" w:line="276" w:lineRule="auto"/>
        <w:rPr>
          <w:rFonts w:ascii="Calibri" w:hAnsi="Calibri" w:cs="Calibri"/>
          <w:noProof/>
          <w:sz w:val="24"/>
        </w:rPr>
      </w:pPr>
    </w:p>
    <w:p w14:paraId="57F5FFF5" w14:textId="77777777" w:rsidR="002818E6" w:rsidRPr="009D58D8" w:rsidRDefault="002818E6" w:rsidP="002818E6">
      <w:pPr>
        <w:spacing w:after="200" w:line="276" w:lineRule="auto"/>
        <w:rPr>
          <w:rFonts w:ascii="Calibri" w:hAnsi="Calibri" w:cs="Calibri"/>
          <w:noProof/>
          <w:sz w:val="24"/>
        </w:rPr>
      </w:pPr>
      <w:r w:rsidRPr="009D58D8">
        <w:rPr>
          <w:rFonts w:ascii="Calibri" w:hAnsi="Calibri" w:cs="Calibri"/>
          <w:noProof/>
          <w:sz w:val="24"/>
        </w:rPr>
        <w:t>Strengths and weaknesses are generally internal factors while opportunities and threats are generally external factors.</w:t>
      </w:r>
    </w:p>
    <w:p w14:paraId="1369338C" w14:textId="77777777" w:rsidR="002818E6" w:rsidRPr="009D58D8" w:rsidRDefault="002818E6" w:rsidP="002818E6">
      <w:pPr>
        <w:spacing w:after="200" w:line="276" w:lineRule="auto"/>
        <w:rPr>
          <w:rFonts w:ascii="Calibri" w:hAnsi="Calibri" w:cs="Calibri"/>
          <w:noProof/>
          <w:sz w:val="24"/>
        </w:rPr>
      </w:pPr>
      <w:r w:rsidRPr="009D58D8">
        <w:rPr>
          <w:rFonts w:ascii="Calibri" w:hAnsi="Calibri" w:cs="Calibri"/>
          <w:noProof/>
          <w:sz w:val="24"/>
        </w:rPr>
        <w:t>Some resources  and examples for thinking about your SWOT analysis:</w:t>
      </w:r>
    </w:p>
    <w:p w14:paraId="45EB37A8" w14:textId="77777777" w:rsidR="002818E6" w:rsidRPr="009D58D8" w:rsidRDefault="002818E6" w:rsidP="002818E6">
      <w:pPr>
        <w:pStyle w:val="ListParagraph"/>
        <w:numPr>
          <w:ilvl w:val="0"/>
          <w:numId w:val="10"/>
        </w:numPr>
        <w:rPr>
          <w:rFonts w:ascii="Calibri" w:hAnsi="Calibri" w:cs="Calibri"/>
          <w:noProof/>
        </w:rPr>
      </w:pPr>
      <w:hyperlink r:id="rId16" w:history="1">
        <w:r w:rsidRPr="009D58D8">
          <w:rPr>
            <w:rStyle w:val="Hyperlink"/>
            <w:rFonts w:ascii="Calibri" w:eastAsiaTheme="majorEastAsia" w:hAnsi="Calibri" w:cs="Calibri"/>
            <w:noProof/>
            <w:sz w:val="24"/>
          </w:rPr>
          <w:t>https://www.educationworld.com/a_admin/greatmeetings/greatmeetings018.shtml</w:t>
        </w:r>
      </w:hyperlink>
      <w:r w:rsidRPr="009D58D8">
        <w:rPr>
          <w:rFonts w:ascii="Calibri" w:hAnsi="Calibri" w:cs="Calibri"/>
          <w:noProof/>
        </w:rPr>
        <w:t xml:space="preserve"> </w:t>
      </w:r>
    </w:p>
    <w:p w14:paraId="6BC311E7" w14:textId="6E339107" w:rsidR="002818E6" w:rsidRPr="009D58D8" w:rsidRDefault="002818E6" w:rsidP="002818E6">
      <w:pPr>
        <w:pStyle w:val="ListParagraph"/>
        <w:numPr>
          <w:ilvl w:val="0"/>
          <w:numId w:val="10"/>
        </w:numPr>
        <w:rPr>
          <w:rFonts w:ascii="Calibri" w:hAnsi="Calibri" w:cs="Calibri"/>
          <w:noProof/>
        </w:rPr>
      </w:pPr>
      <w:hyperlink r:id="rId17" w:history="1">
        <w:r w:rsidRPr="009D58D8">
          <w:rPr>
            <w:rStyle w:val="Hyperlink"/>
            <w:rFonts w:ascii="Calibri" w:eastAsiaTheme="majorEastAsia" w:hAnsi="Calibri" w:cs="Calibri"/>
          </w:rPr>
          <w:t xml:space="preserve">https://www.gla.ac.uk/media/media_233979_en.pdf </w:t>
        </w:r>
      </w:hyperlink>
      <w:r w:rsidRPr="009D58D8">
        <w:rPr>
          <w:rFonts w:ascii="Calibri" w:hAnsi="Calibri" w:cs="Calibri"/>
        </w:rPr>
        <w:t xml:space="preserve"> (</w:t>
      </w:r>
      <w:r w:rsidRPr="009D58D8">
        <w:rPr>
          <w:rFonts w:ascii="Calibri" w:hAnsi="Calibri" w:cs="Calibri"/>
          <w:noProof/>
          <w:sz w:val="24"/>
        </w:rPr>
        <w:t>internal example)</w:t>
      </w:r>
    </w:p>
    <w:p w14:paraId="3592BE02" w14:textId="1C8107C4" w:rsidR="002818E6" w:rsidRPr="009D58D8" w:rsidRDefault="002818E6" w:rsidP="002818E6">
      <w:pPr>
        <w:pStyle w:val="ListParagraph"/>
        <w:numPr>
          <w:ilvl w:val="0"/>
          <w:numId w:val="10"/>
        </w:numPr>
        <w:rPr>
          <w:rFonts w:ascii="Calibri" w:hAnsi="Calibri" w:cs="Calibri"/>
        </w:rPr>
      </w:pPr>
      <w:hyperlink r:id="rId18" w:history="1">
        <w:r w:rsidRPr="009D58D8">
          <w:rPr>
            <w:rStyle w:val="Hyperlink"/>
            <w:rFonts w:ascii="Calibri" w:eastAsiaTheme="majorEastAsia" w:hAnsi="Calibri" w:cs="Calibri"/>
          </w:rPr>
          <w:t>https://www.liveplan.com/blog/what-is-a-swot-analysis-and-how-to-do-it-right-with-examples/</w:t>
        </w:r>
      </w:hyperlink>
    </w:p>
    <w:p w14:paraId="59902C90" w14:textId="77777777" w:rsidR="002818E6" w:rsidRPr="009D58D8" w:rsidRDefault="002818E6" w:rsidP="002818E6">
      <w:pPr>
        <w:pStyle w:val="ListParagraph"/>
        <w:numPr>
          <w:ilvl w:val="0"/>
          <w:numId w:val="10"/>
        </w:numPr>
        <w:rPr>
          <w:rFonts w:ascii="Calibri" w:hAnsi="Calibri" w:cs="Calibri"/>
        </w:rPr>
      </w:pPr>
      <w:hyperlink r:id="rId19" w:history="1">
        <w:r w:rsidRPr="009D58D8">
          <w:rPr>
            <w:rStyle w:val="Hyperlink"/>
            <w:rFonts w:ascii="Calibri" w:eastAsiaTheme="majorEastAsia" w:hAnsi="Calibri" w:cs="Calibri"/>
          </w:rPr>
          <w:t>https://www.medschl.cam.ac.uk/acout/5-year-plan/9-swot-analysis</w:t>
        </w:r>
      </w:hyperlink>
      <w:r w:rsidRPr="009D58D8">
        <w:rPr>
          <w:rFonts w:ascii="Calibri" w:hAnsi="Calibri" w:cs="Calibri"/>
        </w:rPr>
        <w:t xml:space="preserve"> </w:t>
      </w:r>
    </w:p>
    <w:p w14:paraId="4052626F" w14:textId="06E464F4" w:rsidR="002818E6" w:rsidRPr="00272DF4" w:rsidRDefault="002818E6" w:rsidP="00272DF4">
      <w:pPr>
        <w:pStyle w:val="ListParagraph"/>
        <w:numPr>
          <w:ilvl w:val="0"/>
          <w:numId w:val="10"/>
        </w:numPr>
        <w:rPr>
          <w:rStyle w:val="Hyperlink"/>
          <w:rFonts w:ascii="Calibri" w:hAnsi="Calibri" w:cs="Calibri"/>
          <w:color w:val="auto"/>
          <w:u w:val="none"/>
        </w:rPr>
      </w:pPr>
      <w:hyperlink r:id="rId20" w:history="1">
        <w:r w:rsidRPr="009D58D8">
          <w:rPr>
            <w:rStyle w:val="Hyperlink"/>
            <w:rFonts w:ascii="Calibri" w:eastAsiaTheme="majorEastAsia" w:hAnsi="Calibri" w:cs="Calibri"/>
          </w:rPr>
          <w:t>https://www.nottingham.ac.uk/Sustainability/Documents/SWOT-analysis.pdf</w:t>
        </w:r>
      </w:hyperlink>
    </w:p>
    <w:p w14:paraId="33970814" w14:textId="7F2CA7DE" w:rsidR="002818E6" w:rsidRPr="009D58D8" w:rsidRDefault="002818E6" w:rsidP="001A4130">
      <w:pPr>
        <w:pStyle w:val="Heading1"/>
        <w:rPr>
          <w:rFonts w:ascii="Calibri" w:hAnsi="Calibri" w:cs="Calibri"/>
          <w:noProof/>
        </w:rPr>
      </w:pPr>
      <w:bookmarkStart w:id="28" w:name="_Toc536036631"/>
      <w:bookmarkStart w:id="29" w:name="_Toc93334733"/>
      <w:r w:rsidRPr="009D58D8">
        <w:rPr>
          <w:rFonts w:ascii="Calibri" w:hAnsi="Calibri" w:cs="Calibri"/>
          <w:noProof/>
        </w:rPr>
        <w:lastRenderedPageBreak/>
        <w:t>Appendix 7</w:t>
      </w:r>
      <w:bookmarkEnd w:id="28"/>
      <w:r w:rsidR="009D17CB" w:rsidRPr="009D58D8">
        <w:rPr>
          <w:rFonts w:ascii="Calibri" w:hAnsi="Calibri" w:cs="Calibri"/>
          <w:noProof/>
        </w:rPr>
        <w:t>: Sample Agenda</w:t>
      </w:r>
      <w:bookmarkEnd w:id="29"/>
    </w:p>
    <w:p w14:paraId="30177952" w14:textId="77777777" w:rsidR="001A4130" w:rsidRPr="009D58D8" w:rsidRDefault="001A4130" w:rsidP="001A4130">
      <w:pPr>
        <w:rPr>
          <w:rFonts w:ascii="Calibri" w:hAnsi="Calibri" w:cs="Calibri"/>
        </w:rPr>
      </w:pPr>
    </w:p>
    <w:p w14:paraId="329CAF50" w14:textId="515E07D1" w:rsidR="009D17CB" w:rsidRPr="009D58D8" w:rsidRDefault="009D17CB" w:rsidP="002818E6">
      <w:pPr>
        <w:spacing w:after="200" w:line="276" w:lineRule="auto"/>
        <w:rPr>
          <w:rFonts w:ascii="Calibri" w:hAnsi="Calibri" w:cs="Calibri"/>
          <w:b/>
          <w:bCs/>
          <w:noProof/>
          <w:szCs w:val="22"/>
        </w:rPr>
      </w:pPr>
      <w:r w:rsidRPr="009D58D8">
        <w:rPr>
          <w:rFonts w:ascii="Calibri" w:hAnsi="Calibri" w:cs="Calibri"/>
          <w:b/>
          <w:bCs/>
          <w:noProof/>
          <w:szCs w:val="22"/>
        </w:rPr>
        <w:t>Online Review</w:t>
      </w:r>
      <w:r w:rsidR="0022244E" w:rsidRPr="009D58D8">
        <w:rPr>
          <w:rFonts w:ascii="Calibri" w:hAnsi="Calibri" w:cs="Calibri"/>
          <w:b/>
          <w:bCs/>
          <w:noProof/>
          <w:szCs w:val="22"/>
        </w:rPr>
        <w:t xml:space="preserve"> (3 half days via Zoom)</w:t>
      </w:r>
    </w:p>
    <w:p w14:paraId="21D91A22" w14:textId="42B7329C" w:rsidR="002052D7" w:rsidRPr="00D3694F" w:rsidRDefault="002052D7" w:rsidP="00D3694F">
      <w:pPr>
        <w:spacing w:after="200" w:line="276" w:lineRule="auto"/>
        <w:rPr>
          <w:rFonts w:ascii="Calibri" w:hAnsi="Calibri" w:cs="Calibri"/>
          <w:b/>
          <w:bCs/>
          <w:noProof/>
          <w:szCs w:val="22"/>
        </w:rPr>
      </w:pPr>
      <w:bookmarkStart w:id="30" w:name="_Toc536036632"/>
      <w:r w:rsidRPr="00D3694F">
        <w:rPr>
          <w:rFonts w:ascii="Calibri" w:hAnsi="Calibri" w:cs="Calibri"/>
          <w:b/>
          <w:bCs/>
          <w:noProof/>
          <w:szCs w:val="22"/>
        </w:rPr>
        <w:t>Day 1 (</w:t>
      </w:r>
      <w:r w:rsidR="00930161" w:rsidRPr="00930161">
        <w:rPr>
          <w:rFonts w:ascii="Calibri" w:hAnsi="Calibri" w:cs="Calibri"/>
          <w:b/>
          <w:bCs/>
          <w:noProof/>
          <w:szCs w:val="22"/>
        </w:rPr>
        <w:t>Thursday 3</w:t>
      </w:r>
      <w:r w:rsidR="00930161" w:rsidRPr="008860A9">
        <w:rPr>
          <w:rFonts w:ascii="Calibri" w:hAnsi="Calibri" w:cs="Calibri"/>
          <w:b/>
          <w:bCs/>
          <w:noProof/>
          <w:szCs w:val="22"/>
          <w:vertAlign w:val="superscript"/>
        </w:rPr>
        <w:t>rd</w:t>
      </w:r>
      <w:r w:rsidR="008860A9">
        <w:rPr>
          <w:rFonts w:ascii="Calibri" w:hAnsi="Calibri" w:cs="Calibri"/>
          <w:b/>
          <w:bCs/>
          <w:noProof/>
          <w:szCs w:val="22"/>
        </w:rPr>
        <w:t xml:space="preserve"> </w:t>
      </w:r>
      <w:r w:rsidR="00930161" w:rsidRPr="00930161">
        <w:rPr>
          <w:rFonts w:ascii="Calibri" w:hAnsi="Calibri" w:cs="Calibri"/>
          <w:b/>
          <w:bCs/>
          <w:noProof/>
          <w:szCs w:val="22"/>
        </w:rPr>
        <w:t>April, 10.00 – 1</w:t>
      </w:r>
      <w:r w:rsidR="006F3F66">
        <w:rPr>
          <w:rFonts w:ascii="Calibri" w:hAnsi="Calibri" w:cs="Calibri"/>
          <w:b/>
          <w:bCs/>
          <w:noProof/>
          <w:szCs w:val="22"/>
        </w:rPr>
        <w:t>3</w:t>
      </w:r>
      <w:r w:rsidR="00930161" w:rsidRPr="00930161">
        <w:rPr>
          <w:rFonts w:ascii="Calibri" w:hAnsi="Calibri" w:cs="Calibri"/>
          <w:b/>
          <w:bCs/>
          <w:noProof/>
          <w:szCs w:val="22"/>
        </w:rPr>
        <w:t>.30</w:t>
      </w:r>
      <w:r w:rsidRPr="00D3694F">
        <w:rPr>
          <w:rFonts w:ascii="Calibri" w:hAnsi="Calibri" w:cs="Calibri"/>
          <w:b/>
          <w:bCs/>
          <w:noProof/>
          <w:szCs w:val="22"/>
        </w:rPr>
        <w:t>)</w:t>
      </w:r>
    </w:p>
    <w:tbl>
      <w:tblPr>
        <w:tblW w:w="0" w:type="auto"/>
        <w:tblCellMar>
          <w:left w:w="0" w:type="dxa"/>
          <w:right w:w="0" w:type="dxa"/>
        </w:tblCellMar>
        <w:tblLook w:val="04A0" w:firstRow="1" w:lastRow="0" w:firstColumn="1" w:lastColumn="0" w:noHBand="0" w:noVBand="1"/>
      </w:tblPr>
      <w:tblGrid>
        <w:gridCol w:w="1978"/>
        <w:gridCol w:w="6308"/>
      </w:tblGrid>
      <w:tr w:rsidR="002052D7" w:rsidRPr="00D3694F" w14:paraId="52CF057F" w14:textId="77777777" w:rsidTr="002052D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CC5D26" w14:textId="263D57D8" w:rsidR="002052D7" w:rsidRPr="00D3694F" w:rsidRDefault="006F3F66">
            <w:pPr>
              <w:pStyle w:val="xmsonormal"/>
              <w:spacing w:after="200" w:line="276" w:lineRule="auto"/>
              <w:rPr>
                <w:sz w:val="22"/>
                <w:szCs w:val="22"/>
              </w:rPr>
            </w:pPr>
            <w:r>
              <w:rPr>
                <w:rFonts w:ascii="Calibri" w:hAnsi="Calibri" w:cs="Calibri"/>
                <w:sz w:val="22"/>
                <w:szCs w:val="22"/>
              </w:rPr>
              <w:t>10</w:t>
            </w:r>
            <w:r w:rsidR="002052D7" w:rsidRPr="00D3694F">
              <w:rPr>
                <w:rFonts w:ascii="Calibri" w:hAnsi="Calibri" w:cs="Calibri"/>
                <w:sz w:val="22"/>
                <w:szCs w:val="22"/>
              </w:rPr>
              <w:t>:00 – 1</w:t>
            </w:r>
            <w:r>
              <w:rPr>
                <w:rFonts w:ascii="Calibri" w:hAnsi="Calibri" w:cs="Calibri"/>
                <w:sz w:val="22"/>
                <w:szCs w:val="22"/>
              </w:rPr>
              <w:t>1</w:t>
            </w:r>
            <w:r w:rsidR="002052D7" w:rsidRPr="00D3694F">
              <w:rPr>
                <w:rFonts w:ascii="Calibri" w:hAnsi="Calibri" w:cs="Calibri"/>
                <w:sz w:val="22"/>
                <w:szCs w:val="22"/>
              </w:rPr>
              <w:t>:00</w:t>
            </w:r>
          </w:p>
        </w:tc>
        <w:tc>
          <w:tcPr>
            <w:tcW w:w="6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E49A1" w14:textId="77777777" w:rsidR="002052D7" w:rsidRPr="00D3694F" w:rsidRDefault="002052D7">
            <w:pPr>
              <w:pStyle w:val="xmsonormal"/>
              <w:spacing w:line="276" w:lineRule="auto"/>
              <w:rPr>
                <w:sz w:val="22"/>
                <w:szCs w:val="22"/>
              </w:rPr>
            </w:pPr>
            <w:r w:rsidRPr="00D3694F">
              <w:rPr>
                <w:rFonts w:ascii="Calibri" w:hAnsi="Calibri" w:cs="Calibri"/>
                <w:b/>
                <w:bCs/>
                <w:sz w:val="22"/>
                <w:szCs w:val="22"/>
              </w:rPr>
              <w:t>Panel Review Meeting</w:t>
            </w:r>
          </w:p>
          <w:p w14:paraId="33FB82A0" w14:textId="77777777" w:rsidR="002052D7" w:rsidRPr="00D3694F" w:rsidRDefault="002052D7">
            <w:pPr>
              <w:pStyle w:val="xmsonormal"/>
              <w:spacing w:after="200" w:line="276" w:lineRule="auto"/>
              <w:rPr>
                <w:sz w:val="22"/>
                <w:szCs w:val="22"/>
              </w:rPr>
            </w:pPr>
            <w:r w:rsidRPr="00D3694F">
              <w:rPr>
                <w:rFonts w:ascii="Calibri" w:hAnsi="Calibri" w:cs="Calibri"/>
                <w:sz w:val="22"/>
                <w:szCs w:val="22"/>
              </w:rPr>
              <w:t>Panel will discuss the review materials and agree key topics and overall approach to the Review.</w:t>
            </w:r>
          </w:p>
        </w:tc>
      </w:tr>
      <w:tr w:rsidR="002052D7" w:rsidRPr="00D3694F" w14:paraId="59071283"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2BD04" w14:textId="5E99692C" w:rsidR="002052D7" w:rsidRPr="00D3694F" w:rsidRDefault="002052D7">
            <w:pPr>
              <w:pStyle w:val="xmsonormal"/>
              <w:spacing w:after="200" w:line="276" w:lineRule="auto"/>
              <w:rPr>
                <w:sz w:val="22"/>
                <w:szCs w:val="22"/>
              </w:rPr>
            </w:pPr>
            <w:r w:rsidRPr="00D3694F">
              <w:rPr>
                <w:rFonts w:ascii="Calibri" w:hAnsi="Calibri" w:cs="Calibri"/>
                <w:sz w:val="22"/>
                <w:szCs w:val="22"/>
              </w:rPr>
              <w:t>1</w:t>
            </w:r>
            <w:r w:rsidR="006F3F66">
              <w:rPr>
                <w:rFonts w:ascii="Calibri" w:hAnsi="Calibri" w:cs="Calibri"/>
                <w:sz w:val="22"/>
                <w:szCs w:val="22"/>
              </w:rPr>
              <w:t>1</w:t>
            </w:r>
            <w:r w:rsidRPr="00D3694F">
              <w:rPr>
                <w:rFonts w:ascii="Calibri" w:hAnsi="Calibri" w:cs="Calibri"/>
                <w:sz w:val="22"/>
                <w:szCs w:val="22"/>
              </w:rPr>
              <w:t>:00 – 1</w:t>
            </w:r>
            <w:r w:rsidR="006F3F66">
              <w:rPr>
                <w:rFonts w:ascii="Calibri" w:hAnsi="Calibri" w:cs="Calibri"/>
                <w:sz w:val="22"/>
                <w:szCs w:val="22"/>
              </w:rPr>
              <w:t>1</w:t>
            </w:r>
            <w:r w:rsidRPr="00D3694F">
              <w:rPr>
                <w:rFonts w:ascii="Calibri" w:hAnsi="Calibri" w:cs="Calibri"/>
                <w:sz w:val="22"/>
                <w:szCs w:val="22"/>
              </w:rPr>
              <w:t>:30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48EA212A" w14:textId="77777777" w:rsidR="002052D7" w:rsidRPr="00D3694F" w:rsidRDefault="002052D7">
            <w:pPr>
              <w:pStyle w:val="xmsonormal"/>
              <w:spacing w:after="200" w:line="276" w:lineRule="auto"/>
              <w:rPr>
                <w:sz w:val="22"/>
                <w:szCs w:val="22"/>
              </w:rPr>
            </w:pPr>
            <w:r w:rsidRPr="00D3694F">
              <w:rPr>
                <w:rFonts w:ascii="Calibri" w:hAnsi="Calibri" w:cs="Calibri"/>
                <w:b/>
                <w:bCs/>
                <w:sz w:val="22"/>
                <w:szCs w:val="22"/>
              </w:rPr>
              <w:t>Break</w:t>
            </w:r>
          </w:p>
        </w:tc>
      </w:tr>
      <w:tr w:rsidR="002052D7" w:rsidRPr="00D3694F" w14:paraId="7272E7B0"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E05A6" w14:textId="655D0D1D" w:rsidR="002052D7" w:rsidRPr="00D3694F" w:rsidRDefault="002052D7">
            <w:pPr>
              <w:pStyle w:val="xmsonormal"/>
              <w:spacing w:after="200" w:line="276" w:lineRule="auto"/>
              <w:rPr>
                <w:sz w:val="22"/>
                <w:szCs w:val="22"/>
              </w:rPr>
            </w:pPr>
            <w:r w:rsidRPr="00D3694F">
              <w:rPr>
                <w:rFonts w:ascii="Calibri" w:hAnsi="Calibri" w:cs="Calibri"/>
                <w:sz w:val="22"/>
                <w:szCs w:val="22"/>
              </w:rPr>
              <w:t>1</w:t>
            </w:r>
            <w:r w:rsidR="006F3F66">
              <w:rPr>
                <w:rFonts w:ascii="Calibri" w:hAnsi="Calibri" w:cs="Calibri"/>
                <w:sz w:val="22"/>
                <w:szCs w:val="22"/>
              </w:rPr>
              <w:t>1</w:t>
            </w:r>
            <w:r w:rsidRPr="00D3694F">
              <w:rPr>
                <w:rFonts w:ascii="Calibri" w:hAnsi="Calibri" w:cs="Calibri"/>
                <w:sz w:val="22"/>
                <w:szCs w:val="22"/>
              </w:rPr>
              <w:t>:30 – 1</w:t>
            </w:r>
            <w:r w:rsidR="006F3F66">
              <w:rPr>
                <w:rFonts w:ascii="Calibri" w:hAnsi="Calibri" w:cs="Calibri"/>
                <w:sz w:val="22"/>
                <w:szCs w:val="22"/>
              </w:rPr>
              <w:t>3</w:t>
            </w:r>
            <w:r w:rsidRPr="00D3694F">
              <w:rPr>
                <w:rFonts w:ascii="Calibri" w:hAnsi="Calibri" w:cs="Calibri"/>
                <w:sz w:val="22"/>
                <w:szCs w:val="22"/>
              </w:rPr>
              <w:t>:30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550BBE3E" w14:textId="77777777" w:rsidR="002052D7" w:rsidRPr="00D3694F" w:rsidRDefault="002052D7">
            <w:pPr>
              <w:pStyle w:val="xmsonormal"/>
              <w:rPr>
                <w:sz w:val="22"/>
                <w:szCs w:val="22"/>
              </w:rPr>
            </w:pPr>
            <w:r w:rsidRPr="00D3694F">
              <w:rPr>
                <w:rFonts w:ascii="Calibri" w:hAnsi="Calibri" w:cs="Calibri"/>
                <w:b/>
                <w:bCs/>
                <w:sz w:val="22"/>
                <w:szCs w:val="22"/>
              </w:rPr>
              <w:t>Review discussion with key Graduate School staff</w:t>
            </w:r>
          </w:p>
          <w:p w14:paraId="3E8E43FD" w14:textId="77777777" w:rsidR="002052D7" w:rsidRPr="00D3694F" w:rsidRDefault="002052D7">
            <w:pPr>
              <w:pStyle w:val="xmsonormal"/>
              <w:rPr>
                <w:sz w:val="22"/>
                <w:szCs w:val="22"/>
              </w:rPr>
            </w:pPr>
            <w:r w:rsidRPr="00D3694F">
              <w:rPr>
                <w:rFonts w:ascii="Calibri" w:hAnsi="Calibri" w:cs="Calibri"/>
                <w:sz w:val="22"/>
                <w:szCs w:val="22"/>
              </w:rPr>
              <w:t>This will include:</w:t>
            </w:r>
          </w:p>
          <w:p w14:paraId="72D3173A" w14:textId="77777777" w:rsidR="002052D7" w:rsidRPr="00D3694F" w:rsidRDefault="002052D7" w:rsidP="002052D7">
            <w:pPr>
              <w:pStyle w:val="xmsonormal"/>
              <w:numPr>
                <w:ilvl w:val="0"/>
                <w:numId w:val="17"/>
              </w:numPr>
              <w:rPr>
                <w:rFonts w:eastAsia="Times New Roman"/>
                <w:sz w:val="22"/>
                <w:szCs w:val="22"/>
              </w:rPr>
            </w:pPr>
            <w:r w:rsidRPr="00D3694F">
              <w:rPr>
                <w:rFonts w:ascii="Calibri" w:eastAsia="Times New Roman" w:hAnsi="Calibri" w:cs="Calibri"/>
                <w:sz w:val="22"/>
                <w:szCs w:val="22"/>
              </w:rPr>
              <w:t>Dean of Graduate Studies, and Deputy Dean, if relevant</w:t>
            </w:r>
          </w:p>
          <w:p w14:paraId="272EEF81" w14:textId="77777777" w:rsidR="002052D7" w:rsidRPr="00D3694F" w:rsidRDefault="002052D7" w:rsidP="002052D7">
            <w:pPr>
              <w:pStyle w:val="xmsonormal"/>
              <w:numPr>
                <w:ilvl w:val="0"/>
                <w:numId w:val="17"/>
              </w:numPr>
              <w:rPr>
                <w:rFonts w:eastAsia="Times New Roman"/>
                <w:sz w:val="22"/>
                <w:szCs w:val="22"/>
              </w:rPr>
            </w:pPr>
            <w:r w:rsidRPr="00D3694F">
              <w:rPr>
                <w:rFonts w:ascii="Calibri" w:eastAsia="Times New Roman" w:hAnsi="Calibri" w:cs="Calibri"/>
                <w:sz w:val="22"/>
                <w:szCs w:val="22"/>
              </w:rPr>
              <w:t>Graduate School Manager</w:t>
            </w:r>
          </w:p>
          <w:p w14:paraId="4EA6DCD6" w14:textId="44FE2BCB" w:rsidR="002052D7" w:rsidRPr="00D3694F" w:rsidRDefault="002052D7" w:rsidP="002052D7">
            <w:pPr>
              <w:pStyle w:val="xmsonormal"/>
              <w:numPr>
                <w:ilvl w:val="0"/>
                <w:numId w:val="17"/>
              </w:numPr>
              <w:rPr>
                <w:rFonts w:eastAsia="Times New Roman"/>
                <w:sz w:val="22"/>
                <w:szCs w:val="22"/>
              </w:rPr>
            </w:pPr>
            <w:r w:rsidRPr="00D3694F">
              <w:rPr>
                <w:rFonts w:ascii="Calibri" w:eastAsia="Times New Roman" w:hAnsi="Calibri" w:cs="Calibri"/>
                <w:sz w:val="22"/>
                <w:szCs w:val="22"/>
              </w:rPr>
              <w:t xml:space="preserve">PG </w:t>
            </w:r>
            <w:r w:rsidR="00E90B58">
              <w:rPr>
                <w:rFonts w:ascii="Calibri" w:eastAsia="Times New Roman" w:hAnsi="Calibri" w:cs="Calibri"/>
                <w:sz w:val="22"/>
                <w:szCs w:val="22"/>
              </w:rPr>
              <w:t>Directors</w:t>
            </w:r>
          </w:p>
        </w:tc>
      </w:tr>
    </w:tbl>
    <w:p w14:paraId="3D2F44FF" w14:textId="77777777" w:rsidR="002052D7" w:rsidRDefault="002052D7" w:rsidP="002052D7">
      <w:pPr>
        <w:pStyle w:val="xmsonormal"/>
        <w:spacing w:after="200" w:line="276" w:lineRule="auto"/>
      </w:pPr>
      <w:r>
        <w:rPr>
          <w:rFonts w:ascii="Calibri" w:hAnsi="Calibri" w:cs="Calibri"/>
          <w:b/>
          <w:bCs/>
          <w:sz w:val="22"/>
          <w:szCs w:val="22"/>
        </w:rPr>
        <w:t> </w:t>
      </w:r>
    </w:p>
    <w:p w14:paraId="5976C06E" w14:textId="66853266" w:rsidR="002052D7" w:rsidRPr="00D3694F" w:rsidRDefault="002052D7" w:rsidP="002052D7">
      <w:pPr>
        <w:pStyle w:val="xmsonormal"/>
        <w:spacing w:after="200" w:line="276" w:lineRule="auto"/>
        <w:rPr>
          <w:sz w:val="22"/>
          <w:szCs w:val="22"/>
        </w:rPr>
      </w:pPr>
      <w:r w:rsidRPr="00D3694F">
        <w:rPr>
          <w:rFonts w:ascii="Calibri" w:hAnsi="Calibri" w:cs="Calibri"/>
          <w:b/>
          <w:bCs/>
          <w:sz w:val="22"/>
          <w:szCs w:val="22"/>
        </w:rPr>
        <w:t>Day 2 (</w:t>
      </w:r>
      <w:r w:rsidR="008860A9" w:rsidRPr="008860A9">
        <w:rPr>
          <w:rFonts w:ascii="Calibri" w:hAnsi="Calibri" w:cs="Calibri"/>
          <w:b/>
          <w:bCs/>
          <w:sz w:val="22"/>
          <w:szCs w:val="22"/>
        </w:rPr>
        <w:t>Friday 4</w:t>
      </w:r>
      <w:r w:rsidR="008860A9" w:rsidRPr="008860A9">
        <w:rPr>
          <w:rFonts w:ascii="Calibri" w:hAnsi="Calibri" w:cs="Calibri"/>
          <w:b/>
          <w:bCs/>
          <w:sz w:val="22"/>
          <w:szCs w:val="22"/>
          <w:vertAlign w:val="superscript"/>
        </w:rPr>
        <w:t>th</w:t>
      </w:r>
      <w:r w:rsidR="008860A9">
        <w:rPr>
          <w:rFonts w:ascii="Calibri" w:hAnsi="Calibri" w:cs="Calibri"/>
          <w:b/>
          <w:bCs/>
          <w:sz w:val="22"/>
          <w:szCs w:val="22"/>
        </w:rPr>
        <w:t xml:space="preserve"> </w:t>
      </w:r>
      <w:r w:rsidR="00962E65" w:rsidRPr="008860A9">
        <w:rPr>
          <w:rFonts w:ascii="Calibri" w:hAnsi="Calibri" w:cs="Calibri"/>
          <w:b/>
          <w:bCs/>
          <w:sz w:val="22"/>
          <w:szCs w:val="22"/>
        </w:rPr>
        <w:t>April</w:t>
      </w:r>
      <w:r w:rsidR="00962E65">
        <w:rPr>
          <w:rFonts w:ascii="Calibri" w:hAnsi="Calibri" w:cs="Calibri"/>
          <w:b/>
          <w:bCs/>
          <w:sz w:val="22"/>
          <w:szCs w:val="22"/>
        </w:rPr>
        <w:t>,</w:t>
      </w:r>
      <w:r w:rsidR="008860A9" w:rsidRPr="008860A9">
        <w:rPr>
          <w:rFonts w:ascii="Calibri" w:hAnsi="Calibri" w:cs="Calibri"/>
          <w:b/>
          <w:bCs/>
          <w:sz w:val="22"/>
          <w:szCs w:val="22"/>
        </w:rPr>
        <w:t xml:space="preserve"> 9.00 - 1</w:t>
      </w:r>
      <w:r w:rsidR="007C3C07">
        <w:rPr>
          <w:rFonts w:ascii="Calibri" w:hAnsi="Calibri" w:cs="Calibri"/>
          <w:b/>
          <w:bCs/>
          <w:sz w:val="22"/>
          <w:szCs w:val="22"/>
        </w:rPr>
        <w:t>3</w:t>
      </w:r>
      <w:r w:rsidR="008860A9" w:rsidRPr="008860A9">
        <w:rPr>
          <w:rFonts w:ascii="Calibri" w:hAnsi="Calibri" w:cs="Calibri"/>
          <w:b/>
          <w:bCs/>
          <w:sz w:val="22"/>
          <w:szCs w:val="22"/>
        </w:rPr>
        <w:t>.30</w:t>
      </w:r>
      <w:r w:rsidRPr="00D3694F">
        <w:rPr>
          <w:rFonts w:ascii="Calibri" w:hAnsi="Calibri" w:cs="Calibri"/>
          <w:b/>
          <w:bCs/>
          <w:sz w:val="22"/>
          <w:szCs w:val="22"/>
        </w:rPr>
        <w:t>)</w:t>
      </w:r>
    </w:p>
    <w:tbl>
      <w:tblPr>
        <w:tblW w:w="0" w:type="auto"/>
        <w:tblCellMar>
          <w:left w:w="0" w:type="dxa"/>
          <w:right w:w="0" w:type="dxa"/>
        </w:tblCellMar>
        <w:tblLook w:val="04A0" w:firstRow="1" w:lastRow="0" w:firstColumn="1" w:lastColumn="0" w:noHBand="0" w:noVBand="1"/>
      </w:tblPr>
      <w:tblGrid>
        <w:gridCol w:w="1978"/>
        <w:gridCol w:w="6308"/>
      </w:tblGrid>
      <w:tr w:rsidR="002052D7" w:rsidRPr="00D3694F" w14:paraId="27F914BF" w14:textId="77777777" w:rsidTr="002052D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114FA" w14:textId="615F578F" w:rsidR="002052D7" w:rsidRPr="00D3694F" w:rsidRDefault="00A55B0E">
            <w:pPr>
              <w:pStyle w:val="xmsonormal"/>
              <w:spacing w:after="200" w:line="276" w:lineRule="auto"/>
              <w:rPr>
                <w:sz w:val="22"/>
                <w:szCs w:val="22"/>
              </w:rPr>
            </w:pPr>
            <w:r w:rsidRPr="00A55B0E">
              <w:rPr>
                <w:rFonts w:ascii="Calibri" w:hAnsi="Calibri" w:cs="Calibri"/>
                <w:sz w:val="22"/>
                <w:szCs w:val="22"/>
              </w:rPr>
              <w:t>9:00 – 9:30</w:t>
            </w:r>
          </w:p>
        </w:tc>
        <w:tc>
          <w:tcPr>
            <w:tcW w:w="63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4E8C90" w14:textId="77777777" w:rsidR="002052D7" w:rsidRPr="00D3694F" w:rsidRDefault="002052D7">
            <w:pPr>
              <w:pStyle w:val="xmsonormal"/>
              <w:spacing w:line="276" w:lineRule="auto"/>
              <w:rPr>
                <w:sz w:val="22"/>
                <w:szCs w:val="22"/>
              </w:rPr>
            </w:pPr>
            <w:r w:rsidRPr="00D3694F">
              <w:rPr>
                <w:rFonts w:ascii="Calibri" w:hAnsi="Calibri" w:cs="Calibri"/>
                <w:b/>
                <w:bCs/>
                <w:sz w:val="22"/>
                <w:szCs w:val="22"/>
              </w:rPr>
              <w:t>Panel Meeting</w:t>
            </w:r>
          </w:p>
          <w:p w14:paraId="55737708" w14:textId="77777777" w:rsidR="002052D7" w:rsidRPr="00D3694F" w:rsidRDefault="002052D7">
            <w:pPr>
              <w:pStyle w:val="xmsonormal"/>
              <w:rPr>
                <w:sz w:val="22"/>
                <w:szCs w:val="22"/>
              </w:rPr>
            </w:pPr>
            <w:r w:rsidRPr="00D3694F">
              <w:rPr>
                <w:rFonts w:ascii="Calibri" w:hAnsi="Calibri" w:cs="Calibri"/>
                <w:sz w:val="22"/>
                <w:szCs w:val="22"/>
              </w:rPr>
              <w:t>Panel has an opportunity to discuss the previous day’s meeting and agree any changes to approach or topics.</w:t>
            </w:r>
          </w:p>
          <w:p w14:paraId="49AA5E86" w14:textId="77777777" w:rsidR="002052D7" w:rsidRPr="00D3694F" w:rsidRDefault="002052D7">
            <w:pPr>
              <w:pStyle w:val="xmsonormal"/>
              <w:rPr>
                <w:sz w:val="22"/>
                <w:szCs w:val="22"/>
              </w:rPr>
            </w:pPr>
            <w:r w:rsidRPr="00D3694F">
              <w:rPr>
                <w:rFonts w:ascii="Calibri" w:hAnsi="Calibri" w:cs="Calibri"/>
                <w:b/>
                <w:bCs/>
                <w:sz w:val="22"/>
                <w:szCs w:val="22"/>
              </w:rPr>
              <w:t> </w:t>
            </w:r>
          </w:p>
        </w:tc>
      </w:tr>
      <w:tr w:rsidR="002052D7" w:rsidRPr="00D3694F" w14:paraId="58F21863"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DA39A" w14:textId="2072443C" w:rsidR="002052D7" w:rsidRPr="00D3694F" w:rsidRDefault="00F31278">
            <w:pPr>
              <w:pStyle w:val="xmsonormal"/>
              <w:spacing w:after="200" w:line="276" w:lineRule="auto"/>
              <w:rPr>
                <w:sz w:val="22"/>
                <w:szCs w:val="22"/>
              </w:rPr>
            </w:pPr>
            <w:r w:rsidRPr="00F31278">
              <w:rPr>
                <w:rFonts w:ascii="Calibri" w:hAnsi="Calibri" w:cs="Calibri"/>
                <w:sz w:val="22"/>
                <w:szCs w:val="22"/>
              </w:rPr>
              <w:t>9:30 – 11:00</w:t>
            </w:r>
          </w:p>
        </w:tc>
        <w:tc>
          <w:tcPr>
            <w:tcW w:w="6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A17F9" w14:textId="77777777" w:rsidR="002052D7" w:rsidRPr="00D3694F" w:rsidRDefault="002052D7">
            <w:pPr>
              <w:pStyle w:val="xmsonormal"/>
              <w:rPr>
                <w:sz w:val="22"/>
                <w:szCs w:val="22"/>
              </w:rPr>
            </w:pPr>
            <w:r w:rsidRPr="00D3694F">
              <w:rPr>
                <w:rFonts w:ascii="Calibri" w:hAnsi="Calibri" w:cs="Calibri"/>
                <w:b/>
                <w:bCs/>
                <w:sz w:val="22"/>
                <w:szCs w:val="22"/>
              </w:rPr>
              <w:t>Student Meeting</w:t>
            </w:r>
          </w:p>
          <w:p w14:paraId="65967ACE" w14:textId="77777777" w:rsidR="002052D7" w:rsidRPr="00D3694F" w:rsidRDefault="002052D7">
            <w:pPr>
              <w:pStyle w:val="xmsonormal"/>
              <w:spacing w:after="200" w:line="276" w:lineRule="auto"/>
              <w:rPr>
                <w:sz w:val="22"/>
                <w:szCs w:val="22"/>
              </w:rPr>
            </w:pPr>
            <w:r w:rsidRPr="00D3694F">
              <w:rPr>
                <w:rFonts w:ascii="Calibri" w:hAnsi="Calibri" w:cs="Calibri"/>
                <w:sz w:val="22"/>
                <w:szCs w:val="22"/>
              </w:rPr>
              <w:t xml:space="preserve">The panel will meet with a cross-section of postgraduate researchers to discuss their perspective on the postgraduate research experience within the Graduate School.  </w:t>
            </w:r>
          </w:p>
        </w:tc>
      </w:tr>
      <w:tr w:rsidR="002052D7" w:rsidRPr="00D3694F" w14:paraId="6F62EE15"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E68DA" w14:textId="007B594C" w:rsidR="002052D7" w:rsidRPr="00D3694F" w:rsidRDefault="004B23C1">
            <w:pPr>
              <w:pStyle w:val="xmsonormal"/>
              <w:spacing w:after="200" w:line="276" w:lineRule="auto"/>
              <w:rPr>
                <w:sz w:val="22"/>
                <w:szCs w:val="22"/>
              </w:rPr>
            </w:pPr>
            <w:r w:rsidRPr="004B23C1">
              <w:rPr>
                <w:rFonts w:ascii="Calibri" w:hAnsi="Calibri" w:cs="Calibri"/>
                <w:sz w:val="22"/>
                <w:szCs w:val="22"/>
              </w:rPr>
              <w:t>11:00 – 11:30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0A2959B3" w14:textId="77777777" w:rsidR="002052D7" w:rsidRPr="00D3694F" w:rsidRDefault="002052D7">
            <w:pPr>
              <w:pStyle w:val="xmsonormal"/>
              <w:spacing w:after="200" w:line="276" w:lineRule="auto"/>
              <w:rPr>
                <w:sz w:val="22"/>
                <w:szCs w:val="22"/>
              </w:rPr>
            </w:pPr>
            <w:r w:rsidRPr="00D3694F">
              <w:rPr>
                <w:rFonts w:ascii="Calibri" w:hAnsi="Calibri" w:cs="Calibri"/>
                <w:b/>
                <w:bCs/>
                <w:sz w:val="22"/>
                <w:szCs w:val="22"/>
              </w:rPr>
              <w:t>Break</w:t>
            </w:r>
          </w:p>
        </w:tc>
      </w:tr>
      <w:tr w:rsidR="002052D7" w:rsidRPr="00D3694F" w14:paraId="67DEBF25"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49576" w14:textId="0E1A2D5E" w:rsidR="002052D7" w:rsidRPr="00D3694F" w:rsidRDefault="002052D7">
            <w:pPr>
              <w:pStyle w:val="xmsonormal"/>
              <w:spacing w:after="200" w:line="276" w:lineRule="auto"/>
              <w:rPr>
                <w:sz w:val="22"/>
                <w:szCs w:val="22"/>
              </w:rPr>
            </w:pPr>
            <w:r w:rsidRPr="00D3694F">
              <w:rPr>
                <w:rFonts w:ascii="Calibri" w:hAnsi="Calibri" w:cs="Calibri"/>
                <w:sz w:val="22"/>
                <w:szCs w:val="22"/>
              </w:rPr>
              <w:t>1</w:t>
            </w:r>
            <w:r w:rsidR="0097464F">
              <w:rPr>
                <w:rFonts w:ascii="Calibri" w:hAnsi="Calibri" w:cs="Calibri"/>
                <w:sz w:val="22"/>
                <w:szCs w:val="22"/>
              </w:rPr>
              <w:t>1</w:t>
            </w:r>
            <w:r w:rsidRPr="00D3694F">
              <w:rPr>
                <w:rFonts w:ascii="Calibri" w:hAnsi="Calibri" w:cs="Calibri"/>
                <w:sz w:val="22"/>
                <w:szCs w:val="22"/>
              </w:rPr>
              <w:t>:30 – 1</w:t>
            </w:r>
            <w:r w:rsidR="0097464F">
              <w:rPr>
                <w:rFonts w:ascii="Calibri" w:hAnsi="Calibri" w:cs="Calibri"/>
                <w:sz w:val="22"/>
                <w:szCs w:val="22"/>
              </w:rPr>
              <w:t>2</w:t>
            </w:r>
            <w:r w:rsidRPr="00D3694F">
              <w:rPr>
                <w:rFonts w:ascii="Calibri" w:hAnsi="Calibri" w:cs="Calibri"/>
                <w:sz w:val="22"/>
                <w:szCs w:val="22"/>
              </w:rPr>
              <w:t xml:space="preserve">:15 </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64F6B731" w14:textId="7B25218A" w:rsidR="002052D7" w:rsidRPr="00D3694F" w:rsidRDefault="002052D7">
            <w:pPr>
              <w:pStyle w:val="xmsonormal"/>
              <w:rPr>
                <w:sz w:val="22"/>
                <w:szCs w:val="22"/>
              </w:rPr>
            </w:pPr>
            <w:r w:rsidRPr="00D3694F">
              <w:rPr>
                <w:rFonts w:ascii="Calibri" w:hAnsi="Calibri" w:cs="Calibri"/>
                <w:sz w:val="22"/>
                <w:szCs w:val="22"/>
              </w:rPr>
              <w:t xml:space="preserve">The panel will meet with </w:t>
            </w:r>
            <w:r w:rsidRPr="00D3694F">
              <w:rPr>
                <w:rFonts w:ascii="Calibri" w:hAnsi="Calibri" w:cs="Calibri"/>
                <w:b/>
                <w:bCs/>
                <w:sz w:val="22"/>
                <w:szCs w:val="22"/>
              </w:rPr>
              <w:t xml:space="preserve">PG </w:t>
            </w:r>
            <w:r w:rsidR="009E007B">
              <w:rPr>
                <w:rFonts w:ascii="Calibri" w:hAnsi="Calibri" w:cs="Calibri"/>
                <w:b/>
                <w:bCs/>
                <w:sz w:val="22"/>
                <w:szCs w:val="22"/>
              </w:rPr>
              <w:t>Directors</w:t>
            </w:r>
          </w:p>
        </w:tc>
      </w:tr>
      <w:tr w:rsidR="002052D7" w:rsidRPr="00D3694F" w14:paraId="7E341CE2"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7E14E" w14:textId="6AAB7EF7" w:rsidR="002052D7" w:rsidRPr="00D3694F" w:rsidRDefault="006233C7">
            <w:pPr>
              <w:pStyle w:val="xmsonormal"/>
              <w:rPr>
                <w:sz w:val="22"/>
                <w:szCs w:val="22"/>
              </w:rPr>
            </w:pPr>
            <w:r w:rsidRPr="006233C7">
              <w:rPr>
                <w:rFonts w:ascii="Calibri" w:hAnsi="Calibri" w:cs="Calibri"/>
                <w:sz w:val="22"/>
                <w:szCs w:val="22"/>
              </w:rPr>
              <w:t>12:15 – 12:30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316B58A2" w14:textId="77777777" w:rsidR="002052D7" w:rsidRPr="00D3694F" w:rsidRDefault="002052D7">
            <w:pPr>
              <w:pStyle w:val="xmsonormal"/>
              <w:rPr>
                <w:sz w:val="22"/>
                <w:szCs w:val="22"/>
              </w:rPr>
            </w:pPr>
            <w:r w:rsidRPr="00D3694F">
              <w:rPr>
                <w:rFonts w:ascii="Calibri" w:hAnsi="Calibri" w:cs="Calibri"/>
                <w:b/>
                <w:bCs/>
                <w:sz w:val="22"/>
                <w:szCs w:val="22"/>
              </w:rPr>
              <w:t>Break</w:t>
            </w:r>
          </w:p>
        </w:tc>
      </w:tr>
      <w:tr w:rsidR="002052D7" w:rsidRPr="00D3694F" w14:paraId="75279EA5"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508BB" w14:textId="7CABFA86" w:rsidR="002052D7" w:rsidRPr="00D3694F" w:rsidRDefault="009E007B">
            <w:pPr>
              <w:pStyle w:val="xmsonormal"/>
              <w:rPr>
                <w:sz w:val="22"/>
                <w:szCs w:val="22"/>
              </w:rPr>
            </w:pPr>
            <w:r w:rsidRPr="009E007B">
              <w:rPr>
                <w:rFonts w:ascii="Calibri" w:hAnsi="Calibri" w:cs="Calibri"/>
                <w:sz w:val="22"/>
                <w:szCs w:val="22"/>
              </w:rPr>
              <w:t>12</w:t>
            </w:r>
            <w:r w:rsidR="006E47A7">
              <w:rPr>
                <w:rFonts w:ascii="Calibri" w:hAnsi="Calibri" w:cs="Calibri"/>
                <w:sz w:val="22"/>
                <w:szCs w:val="22"/>
              </w:rPr>
              <w:t>:</w:t>
            </w:r>
            <w:r w:rsidRPr="009E007B">
              <w:rPr>
                <w:rFonts w:ascii="Calibri" w:hAnsi="Calibri" w:cs="Calibri"/>
                <w:sz w:val="22"/>
                <w:szCs w:val="22"/>
              </w:rPr>
              <w:t>30 to 13</w:t>
            </w:r>
            <w:r w:rsidR="006E47A7">
              <w:rPr>
                <w:rFonts w:ascii="Calibri" w:hAnsi="Calibri" w:cs="Calibri"/>
                <w:sz w:val="22"/>
                <w:szCs w:val="22"/>
              </w:rPr>
              <w:t>:</w:t>
            </w:r>
            <w:r w:rsidRPr="009E007B">
              <w:rPr>
                <w:rFonts w:ascii="Calibri" w:hAnsi="Calibri" w:cs="Calibri"/>
                <w:sz w:val="22"/>
                <w:szCs w:val="22"/>
              </w:rPr>
              <w:t>30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636CC6DF" w14:textId="77777777" w:rsidR="002052D7" w:rsidRPr="00D3694F" w:rsidRDefault="002052D7">
            <w:pPr>
              <w:pStyle w:val="xmsonormal"/>
              <w:rPr>
                <w:sz w:val="22"/>
                <w:szCs w:val="22"/>
              </w:rPr>
            </w:pPr>
            <w:r w:rsidRPr="00D3694F">
              <w:rPr>
                <w:rFonts w:ascii="Calibri" w:hAnsi="Calibri" w:cs="Calibri"/>
                <w:b/>
                <w:bCs/>
                <w:sz w:val="22"/>
                <w:szCs w:val="22"/>
              </w:rPr>
              <w:t>Wider staff meeting</w:t>
            </w:r>
          </w:p>
          <w:p w14:paraId="5F164A27" w14:textId="77777777" w:rsidR="002052D7" w:rsidRPr="00D3694F" w:rsidRDefault="002052D7">
            <w:pPr>
              <w:pStyle w:val="xmsonormal"/>
              <w:rPr>
                <w:sz w:val="22"/>
                <w:szCs w:val="22"/>
              </w:rPr>
            </w:pPr>
            <w:r w:rsidRPr="00D3694F">
              <w:rPr>
                <w:rFonts w:ascii="Calibri" w:hAnsi="Calibri" w:cs="Calibri"/>
                <w:sz w:val="22"/>
                <w:szCs w:val="22"/>
              </w:rPr>
              <w:t>The panel will meet with a cross-section staff to discuss their perspective on the postgraduate research experience within the Graduate School. This group will include new and experienced supervisors and professional staff.</w:t>
            </w:r>
          </w:p>
        </w:tc>
      </w:tr>
    </w:tbl>
    <w:p w14:paraId="0BFE100A" w14:textId="77777777" w:rsidR="002052D7" w:rsidRPr="00D3694F" w:rsidRDefault="002052D7" w:rsidP="002052D7">
      <w:pPr>
        <w:pStyle w:val="xmsonormal"/>
        <w:rPr>
          <w:sz w:val="22"/>
          <w:szCs w:val="22"/>
        </w:rPr>
      </w:pPr>
      <w:r w:rsidRPr="00D3694F">
        <w:rPr>
          <w:rFonts w:ascii="Calibri" w:hAnsi="Calibri" w:cs="Calibri"/>
          <w:sz w:val="22"/>
          <w:szCs w:val="22"/>
        </w:rPr>
        <w:t> </w:t>
      </w:r>
    </w:p>
    <w:p w14:paraId="2CB9F8EB" w14:textId="4A3B5131" w:rsidR="002052D7" w:rsidRPr="00D3694F" w:rsidRDefault="002052D7" w:rsidP="002052D7">
      <w:pPr>
        <w:pStyle w:val="xmsonormal"/>
        <w:spacing w:after="200" w:line="276" w:lineRule="auto"/>
        <w:rPr>
          <w:sz w:val="22"/>
          <w:szCs w:val="22"/>
        </w:rPr>
      </w:pPr>
      <w:r w:rsidRPr="00D3694F">
        <w:rPr>
          <w:rFonts w:ascii="Calibri" w:hAnsi="Calibri" w:cs="Calibri"/>
          <w:b/>
          <w:bCs/>
          <w:sz w:val="22"/>
          <w:szCs w:val="22"/>
        </w:rPr>
        <w:t>Day 3 (</w:t>
      </w:r>
      <w:r w:rsidR="00962E65" w:rsidRPr="00962E65">
        <w:rPr>
          <w:rFonts w:ascii="Calibri" w:hAnsi="Calibri" w:cs="Calibri"/>
          <w:b/>
          <w:bCs/>
          <w:sz w:val="22"/>
          <w:szCs w:val="22"/>
        </w:rPr>
        <w:t>Wednesday 9</w:t>
      </w:r>
      <w:r w:rsidR="00962E65" w:rsidRPr="00962E65">
        <w:rPr>
          <w:rFonts w:ascii="Calibri" w:hAnsi="Calibri" w:cs="Calibri"/>
          <w:b/>
          <w:bCs/>
          <w:sz w:val="22"/>
          <w:szCs w:val="22"/>
          <w:vertAlign w:val="superscript"/>
        </w:rPr>
        <w:t>th</w:t>
      </w:r>
      <w:r w:rsidR="00962E65">
        <w:rPr>
          <w:rFonts w:ascii="Calibri" w:hAnsi="Calibri" w:cs="Calibri"/>
          <w:b/>
          <w:bCs/>
          <w:sz w:val="22"/>
          <w:szCs w:val="22"/>
        </w:rPr>
        <w:t xml:space="preserve"> </w:t>
      </w:r>
      <w:r w:rsidR="00962E65" w:rsidRPr="00962E65">
        <w:rPr>
          <w:rFonts w:ascii="Calibri" w:hAnsi="Calibri" w:cs="Calibri"/>
          <w:b/>
          <w:bCs/>
          <w:sz w:val="22"/>
          <w:szCs w:val="22"/>
        </w:rPr>
        <w:t>April, 9.00 - 12.0</w:t>
      </w:r>
      <w:r w:rsidR="00F52FDD">
        <w:rPr>
          <w:rFonts w:ascii="Calibri" w:hAnsi="Calibri" w:cs="Calibri"/>
          <w:b/>
          <w:bCs/>
          <w:sz w:val="22"/>
          <w:szCs w:val="22"/>
        </w:rPr>
        <w:t>0</w:t>
      </w:r>
      <w:r w:rsidRPr="00D3694F">
        <w:rPr>
          <w:rFonts w:ascii="Calibri" w:hAnsi="Calibri" w:cs="Calibri"/>
          <w:b/>
          <w:bCs/>
          <w:sz w:val="22"/>
          <w:szCs w:val="22"/>
        </w:rPr>
        <w:t>)</w:t>
      </w:r>
    </w:p>
    <w:tbl>
      <w:tblPr>
        <w:tblW w:w="0" w:type="auto"/>
        <w:tblCellMar>
          <w:left w:w="0" w:type="dxa"/>
          <w:right w:w="0" w:type="dxa"/>
        </w:tblCellMar>
        <w:tblLook w:val="04A0" w:firstRow="1" w:lastRow="0" w:firstColumn="1" w:lastColumn="0" w:noHBand="0" w:noVBand="1"/>
      </w:tblPr>
      <w:tblGrid>
        <w:gridCol w:w="1978"/>
        <w:gridCol w:w="6308"/>
      </w:tblGrid>
      <w:tr w:rsidR="002052D7" w:rsidRPr="00D3694F" w14:paraId="07819240" w14:textId="77777777" w:rsidTr="002052D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F2C6E" w14:textId="56F80FF7" w:rsidR="002052D7" w:rsidRPr="00D3694F" w:rsidRDefault="00BF0C72">
            <w:pPr>
              <w:pStyle w:val="xmsonormal"/>
              <w:spacing w:after="200" w:line="276" w:lineRule="auto"/>
              <w:rPr>
                <w:sz w:val="22"/>
                <w:szCs w:val="22"/>
              </w:rPr>
            </w:pPr>
            <w:r w:rsidRPr="00BF0C72">
              <w:rPr>
                <w:rFonts w:ascii="Calibri" w:hAnsi="Calibri" w:cs="Calibri"/>
                <w:sz w:val="22"/>
                <w:szCs w:val="22"/>
              </w:rPr>
              <w:t>9:00 – 10:30</w:t>
            </w:r>
          </w:p>
        </w:tc>
        <w:tc>
          <w:tcPr>
            <w:tcW w:w="6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A868BB" w14:textId="77777777" w:rsidR="002052D7" w:rsidRPr="00D3694F" w:rsidRDefault="002052D7">
            <w:pPr>
              <w:pStyle w:val="xmsonormal"/>
              <w:rPr>
                <w:sz w:val="22"/>
                <w:szCs w:val="22"/>
              </w:rPr>
            </w:pPr>
            <w:r w:rsidRPr="00D3694F">
              <w:rPr>
                <w:rFonts w:ascii="Calibri" w:hAnsi="Calibri" w:cs="Calibri"/>
                <w:b/>
                <w:bCs/>
                <w:sz w:val="22"/>
                <w:szCs w:val="22"/>
              </w:rPr>
              <w:t>Consolidation</w:t>
            </w:r>
          </w:p>
          <w:p w14:paraId="27C68FA6" w14:textId="77777777" w:rsidR="002052D7" w:rsidRPr="00D3694F" w:rsidRDefault="002052D7">
            <w:pPr>
              <w:pStyle w:val="xmsonormal"/>
              <w:spacing w:after="200" w:line="276" w:lineRule="auto"/>
              <w:rPr>
                <w:sz w:val="22"/>
                <w:szCs w:val="22"/>
              </w:rPr>
            </w:pPr>
            <w:r w:rsidRPr="00D3694F">
              <w:rPr>
                <w:rFonts w:ascii="Calibri" w:hAnsi="Calibri" w:cs="Calibri"/>
                <w:sz w:val="22"/>
                <w:szCs w:val="22"/>
              </w:rPr>
              <w:t>The panel will consolidate the findings and agree any issues to be raised in the final report.</w:t>
            </w:r>
          </w:p>
        </w:tc>
      </w:tr>
      <w:tr w:rsidR="002052D7" w:rsidRPr="00D3694F" w14:paraId="1C750C88"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4448B" w14:textId="7B720093" w:rsidR="002052D7" w:rsidRPr="00D3694F" w:rsidRDefault="002D6532">
            <w:pPr>
              <w:pStyle w:val="xmsonormal"/>
              <w:spacing w:after="200" w:line="276" w:lineRule="auto"/>
              <w:rPr>
                <w:sz w:val="22"/>
                <w:szCs w:val="22"/>
              </w:rPr>
            </w:pPr>
            <w:r w:rsidRPr="002D6532">
              <w:rPr>
                <w:rFonts w:ascii="Calibri" w:hAnsi="Calibri" w:cs="Calibri"/>
                <w:sz w:val="22"/>
                <w:szCs w:val="22"/>
              </w:rPr>
              <w:t>10:30 – 11:00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3A56512D" w14:textId="77777777" w:rsidR="002052D7" w:rsidRPr="00D3694F" w:rsidRDefault="002052D7">
            <w:pPr>
              <w:pStyle w:val="xmsonormal"/>
              <w:spacing w:after="200" w:line="276" w:lineRule="auto"/>
              <w:rPr>
                <w:sz w:val="22"/>
                <w:szCs w:val="22"/>
              </w:rPr>
            </w:pPr>
            <w:r w:rsidRPr="00D3694F">
              <w:rPr>
                <w:rFonts w:ascii="Calibri" w:hAnsi="Calibri" w:cs="Calibri"/>
                <w:b/>
                <w:bCs/>
                <w:sz w:val="22"/>
                <w:szCs w:val="22"/>
              </w:rPr>
              <w:t>Break</w:t>
            </w:r>
          </w:p>
        </w:tc>
      </w:tr>
      <w:tr w:rsidR="002052D7" w:rsidRPr="00D3694F" w14:paraId="38864D0C" w14:textId="77777777" w:rsidTr="002052D7">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E876F" w14:textId="5F33659C" w:rsidR="002052D7" w:rsidRPr="00D3694F" w:rsidRDefault="004259BF">
            <w:pPr>
              <w:pStyle w:val="xmsonormal"/>
              <w:spacing w:after="200" w:line="276" w:lineRule="auto"/>
              <w:rPr>
                <w:sz w:val="22"/>
                <w:szCs w:val="22"/>
              </w:rPr>
            </w:pPr>
            <w:r w:rsidRPr="004259BF">
              <w:rPr>
                <w:rFonts w:ascii="Calibri" w:hAnsi="Calibri" w:cs="Calibri"/>
                <w:sz w:val="22"/>
                <w:szCs w:val="22"/>
              </w:rPr>
              <w:t>11:00 – 12:00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184E98D9" w14:textId="77777777" w:rsidR="002052D7" w:rsidRPr="00D3694F" w:rsidRDefault="002052D7">
            <w:pPr>
              <w:pStyle w:val="xmsonormal"/>
              <w:rPr>
                <w:sz w:val="22"/>
                <w:szCs w:val="22"/>
              </w:rPr>
            </w:pPr>
            <w:r w:rsidRPr="00D3694F">
              <w:rPr>
                <w:rFonts w:ascii="Calibri" w:hAnsi="Calibri" w:cs="Calibri"/>
                <w:b/>
                <w:bCs/>
                <w:sz w:val="22"/>
                <w:szCs w:val="22"/>
              </w:rPr>
              <w:t>Meeting with the Dean of Graduate Studies and Senior Staff</w:t>
            </w:r>
          </w:p>
          <w:p w14:paraId="1A4A8969" w14:textId="77777777" w:rsidR="002052D7" w:rsidRPr="00D3694F" w:rsidRDefault="002052D7">
            <w:pPr>
              <w:pStyle w:val="xmsonormal"/>
              <w:rPr>
                <w:sz w:val="22"/>
                <w:szCs w:val="22"/>
              </w:rPr>
            </w:pPr>
            <w:r w:rsidRPr="00D3694F">
              <w:rPr>
                <w:rFonts w:ascii="Calibri" w:hAnsi="Calibri" w:cs="Calibri"/>
                <w:sz w:val="22"/>
                <w:szCs w:val="22"/>
              </w:rPr>
              <w:lastRenderedPageBreak/>
              <w:t>The panel will present its main findings from the day to the Dean of Graduate Studies and key Graduate School staff.</w:t>
            </w:r>
          </w:p>
        </w:tc>
      </w:tr>
    </w:tbl>
    <w:p w14:paraId="4A95B1DA" w14:textId="77777777" w:rsidR="003369B3" w:rsidRPr="00D3694F" w:rsidRDefault="003369B3" w:rsidP="002052D7">
      <w:pPr>
        <w:rPr>
          <w:rFonts w:ascii="Calibri" w:hAnsi="Calibri" w:cs="Calibri"/>
          <w:szCs w:val="22"/>
        </w:rPr>
      </w:pPr>
    </w:p>
    <w:p w14:paraId="61133E13" w14:textId="77777777" w:rsidR="003369B3" w:rsidRPr="00D3694F" w:rsidRDefault="003369B3" w:rsidP="003369B3">
      <w:pPr>
        <w:ind w:firstLine="720"/>
        <w:rPr>
          <w:rFonts w:ascii="Calibri" w:hAnsi="Calibri" w:cs="Calibri"/>
          <w:szCs w:val="22"/>
        </w:rPr>
      </w:pPr>
    </w:p>
    <w:p w14:paraId="30B9BEDC" w14:textId="77777777" w:rsidR="003369B3" w:rsidRPr="00D3694F" w:rsidRDefault="003369B3" w:rsidP="003369B3">
      <w:pPr>
        <w:rPr>
          <w:rFonts w:ascii="Calibri" w:hAnsi="Calibri" w:cs="Calibri"/>
          <w:b/>
          <w:bCs/>
          <w:szCs w:val="22"/>
        </w:rPr>
      </w:pPr>
      <w:r w:rsidRPr="00D3694F">
        <w:rPr>
          <w:rFonts w:ascii="Calibri" w:hAnsi="Calibri" w:cs="Calibri"/>
          <w:b/>
          <w:bCs/>
          <w:szCs w:val="22"/>
        </w:rPr>
        <w:t>In-Person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352"/>
        <w:gridCol w:w="5944"/>
      </w:tblGrid>
      <w:tr w:rsidR="003369B3" w:rsidRPr="00D3694F" w14:paraId="3E957265" w14:textId="77777777" w:rsidTr="00FC06CA">
        <w:tc>
          <w:tcPr>
            <w:tcW w:w="2628" w:type="dxa"/>
            <w:vAlign w:val="center"/>
          </w:tcPr>
          <w:p w14:paraId="60DBC746" w14:textId="77777777" w:rsidR="003369B3" w:rsidRPr="00D3694F" w:rsidRDefault="003369B3" w:rsidP="00FC06CA">
            <w:pPr>
              <w:rPr>
                <w:rFonts w:ascii="Calibri" w:hAnsi="Calibri" w:cs="Calibri"/>
                <w:szCs w:val="22"/>
              </w:rPr>
            </w:pPr>
            <w:r w:rsidRPr="00D3694F">
              <w:rPr>
                <w:rFonts w:ascii="Calibri" w:hAnsi="Calibri" w:cs="Calibri"/>
                <w:szCs w:val="22"/>
              </w:rPr>
              <w:t>9.00 - 11.00</w:t>
            </w:r>
          </w:p>
        </w:tc>
        <w:tc>
          <w:tcPr>
            <w:tcW w:w="6658" w:type="dxa"/>
            <w:vAlign w:val="center"/>
          </w:tcPr>
          <w:p w14:paraId="6A78C1F6" w14:textId="77777777" w:rsidR="003369B3" w:rsidRPr="00D3694F" w:rsidRDefault="003369B3" w:rsidP="00FC06CA">
            <w:pPr>
              <w:rPr>
                <w:rFonts w:ascii="Calibri" w:hAnsi="Calibri" w:cs="Calibri"/>
                <w:b/>
                <w:szCs w:val="22"/>
              </w:rPr>
            </w:pPr>
            <w:r w:rsidRPr="00D3694F">
              <w:rPr>
                <w:rFonts w:ascii="Calibri" w:hAnsi="Calibri" w:cs="Calibri"/>
                <w:b/>
                <w:szCs w:val="22"/>
              </w:rPr>
              <w:t>Review discussion with key Graduate School staff</w:t>
            </w:r>
          </w:p>
          <w:p w14:paraId="35B5EC09" w14:textId="77777777" w:rsidR="003369B3" w:rsidRPr="00D3694F" w:rsidRDefault="003369B3" w:rsidP="00FC06CA">
            <w:pPr>
              <w:rPr>
                <w:rFonts w:ascii="Calibri" w:hAnsi="Calibri" w:cs="Calibri"/>
                <w:szCs w:val="22"/>
              </w:rPr>
            </w:pPr>
          </w:p>
          <w:p w14:paraId="1F2CDDCD" w14:textId="77777777" w:rsidR="003369B3" w:rsidRPr="00D3694F" w:rsidRDefault="003369B3" w:rsidP="00FC06CA">
            <w:pPr>
              <w:rPr>
                <w:rFonts w:ascii="Calibri" w:hAnsi="Calibri" w:cs="Calibri"/>
                <w:szCs w:val="22"/>
              </w:rPr>
            </w:pPr>
            <w:r w:rsidRPr="00D3694F">
              <w:rPr>
                <w:rFonts w:ascii="Calibri" w:hAnsi="Calibri" w:cs="Calibri"/>
                <w:szCs w:val="22"/>
              </w:rPr>
              <w:t>This will include:</w:t>
            </w:r>
          </w:p>
          <w:p w14:paraId="1745D4B9" w14:textId="77777777" w:rsidR="003369B3" w:rsidRPr="00D3694F" w:rsidRDefault="003369B3" w:rsidP="00FC06CA">
            <w:pPr>
              <w:numPr>
                <w:ilvl w:val="0"/>
                <w:numId w:val="6"/>
              </w:numPr>
              <w:rPr>
                <w:rFonts w:ascii="Calibri" w:hAnsi="Calibri" w:cs="Calibri"/>
                <w:szCs w:val="22"/>
              </w:rPr>
            </w:pPr>
            <w:r w:rsidRPr="00D3694F">
              <w:rPr>
                <w:rFonts w:ascii="Calibri" w:hAnsi="Calibri" w:cs="Calibri"/>
                <w:szCs w:val="22"/>
              </w:rPr>
              <w:t>Dean of Graduate Studies, and Deputy Dean, if relevant</w:t>
            </w:r>
          </w:p>
          <w:p w14:paraId="6CFE691D" w14:textId="77777777" w:rsidR="003369B3" w:rsidRPr="00D3694F" w:rsidRDefault="003369B3" w:rsidP="00FC06CA">
            <w:pPr>
              <w:numPr>
                <w:ilvl w:val="0"/>
                <w:numId w:val="6"/>
              </w:numPr>
              <w:rPr>
                <w:rFonts w:ascii="Calibri" w:hAnsi="Calibri" w:cs="Calibri"/>
                <w:szCs w:val="22"/>
              </w:rPr>
            </w:pPr>
            <w:r w:rsidRPr="00D3694F">
              <w:rPr>
                <w:rFonts w:ascii="Calibri" w:hAnsi="Calibri" w:cs="Calibri"/>
                <w:szCs w:val="22"/>
              </w:rPr>
              <w:t>Graduate School Manager</w:t>
            </w:r>
          </w:p>
          <w:p w14:paraId="7713684E" w14:textId="77777777" w:rsidR="003369B3" w:rsidRPr="00D3694F" w:rsidRDefault="003369B3" w:rsidP="00FC06CA">
            <w:pPr>
              <w:numPr>
                <w:ilvl w:val="0"/>
                <w:numId w:val="6"/>
              </w:numPr>
              <w:rPr>
                <w:rFonts w:ascii="Calibri" w:hAnsi="Calibri" w:cs="Calibri"/>
                <w:szCs w:val="22"/>
              </w:rPr>
            </w:pPr>
            <w:r w:rsidRPr="00D3694F">
              <w:rPr>
                <w:rFonts w:ascii="Calibri" w:hAnsi="Calibri" w:cs="Calibri"/>
                <w:szCs w:val="22"/>
              </w:rPr>
              <w:t>PG Convenors</w:t>
            </w:r>
          </w:p>
        </w:tc>
      </w:tr>
      <w:tr w:rsidR="003369B3" w:rsidRPr="00D3694F" w14:paraId="06D71F90" w14:textId="77777777" w:rsidTr="00FC06CA">
        <w:tc>
          <w:tcPr>
            <w:tcW w:w="2628" w:type="dxa"/>
            <w:vAlign w:val="center"/>
          </w:tcPr>
          <w:p w14:paraId="0652627D" w14:textId="77777777" w:rsidR="003369B3" w:rsidRPr="00D3694F" w:rsidRDefault="003369B3" w:rsidP="00FC06CA">
            <w:pPr>
              <w:rPr>
                <w:rFonts w:ascii="Calibri" w:hAnsi="Calibri" w:cs="Calibri"/>
                <w:szCs w:val="22"/>
              </w:rPr>
            </w:pPr>
            <w:r w:rsidRPr="00D3694F">
              <w:rPr>
                <w:rFonts w:ascii="Calibri" w:hAnsi="Calibri" w:cs="Calibri"/>
                <w:szCs w:val="22"/>
              </w:rPr>
              <w:t>11.00 -11.15</w:t>
            </w:r>
          </w:p>
        </w:tc>
        <w:tc>
          <w:tcPr>
            <w:tcW w:w="6658" w:type="dxa"/>
            <w:vAlign w:val="center"/>
          </w:tcPr>
          <w:p w14:paraId="21990810" w14:textId="77777777" w:rsidR="003369B3" w:rsidRPr="00D3694F" w:rsidRDefault="003369B3" w:rsidP="00FC06CA">
            <w:pPr>
              <w:rPr>
                <w:rFonts w:ascii="Calibri" w:hAnsi="Calibri" w:cs="Calibri"/>
                <w:b/>
                <w:szCs w:val="22"/>
              </w:rPr>
            </w:pPr>
            <w:r w:rsidRPr="00D3694F">
              <w:rPr>
                <w:rFonts w:ascii="Calibri" w:hAnsi="Calibri" w:cs="Calibri"/>
                <w:b/>
                <w:szCs w:val="22"/>
              </w:rPr>
              <w:t>Break</w:t>
            </w:r>
          </w:p>
        </w:tc>
      </w:tr>
      <w:tr w:rsidR="003369B3" w:rsidRPr="00D3694F" w14:paraId="6B75032F" w14:textId="77777777" w:rsidTr="00FC06CA">
        <w:tc>
          <w:tcPr>
            <w:tcW w:w="2628" w:type="dxa"/>
            <w:vAlign w:val="center"/>
          </w:tcPr>
          <w:p w14:paraId="05E29150" w14:textId="77777777" w:rsidR="003369B3" w:rsidRPr="00D3694F" w:rsidRDefault="003369B3" w:rsidP="00FC06CA">
            <w:pPr>
              <w:rPr>
                <w:rFonts w:ascii="Calibri" w:hAnsi="Calibri" w:cs="Calibri"/>
                <w:szCs w:val="22"/>
              </w:rPr>
            </w:pPr>
            <w:r w:rsidRPr="00D3694F">
              <w:rPr>
                <w:rFonts w:ascii="Calibri" w:hAnsi="Calibri" w:cs="Calibri"/>
                <w:szCs w:val="22"/>
              </w:rPr>
              <w:t>11.15-12.45</w:t>
            </w:r>
          </w:p>
        </w:tc>
        <w:tc>
          <w:tcPr>
            <w:tcW w:w="6658" w:type="dxa"/>
            <w:vAlign w:val="center"/>
          </w:tcPr>
          <w:p w14:paraId="5FED4DCD" w14:textId="77777777" w:rsidR="003369B3" w:rsidRPr="00D3694F" w:rsidRDefault="003369B3" w:rsidP="00FC06CA">
            <w:pPr>
              <w:rPr>
                <w:rFonts w:ascii="Calibri" w:hAnsi="Calibri" w:cs="Calibri"/>
                <w:b/>
                <w:szCs w:val="22"/>
              </w:rPr>
            </w:pPr>
            <w:r w:rsidRPr="00D3694F">
              <w:rPr>
                <w:rFonts w:ascii="Calibri" w:hAnsi="Calibri" w:cs="Calibri"/>
                <w:b/>
                <w:szCs w:val="22"/>
              </w:rPr>
              <w:t>Student Meeting</w:t>
            </w:r>
          </w:p>
          <w:p w14:paraId="2DCEA3F7" w14:textId="77777777" w:rsidR="003369B3" w:rsidRPr="00D3694F" w:rsidRDefault="003369B3" w:rsidP="00FC06CA">
            <w:pPr>
              <w:rPr>
                <w:rFonts w:ascii="Calibri" w:hAnsi="Calibri" w:cs="Calibri"/>
                <w:szCs w:val="22"/>
              </w:rPr>
            </w:pPr>
            <w:r w:rsidRPr="00D3694F">
              <w:rPr>
                <w:rFonts w:ascii="Calibri" w:hAnsi="Calibri" w:cs="Calibri"/>
                <w:szCs w:val="22"/>
              </w:rPr>
              <w:t xml:space="preserve">The panel will meet with a cross-section of postgraduate researchers to discuss their perspective on the postgraduate research experience within the Graduate School.  </w:t>
            </w:r>
          </w:p>
        </w:tc>
      </w:tr>
      <w:tr w:rsidR="003369B3" w:rsidRPr="00D3694F" w14:paraId="36BBC328" w14:textId="77777777" w:rsidTr="00FC06CA">
        <w:tc>
          <w:tcPr>
            <w:tcW w:w="2628" w:type="dxa"/>
            <w:vAlign w:val="center"/>
          </w:tcPr>
          <w:p w14:paraId="030814B8" w14:textId="77777777" w:rsidR="003369B3" w:rsidRPr="00D3694F" w:rsidRDefault="003369B3" w:rsidP="00FC06CA">
            <w:pPr>
              <w:rPr>
                <w:rFonts w:ascii="Calibri" w:hAnsi="Calibri" w:cs="Calibri"/>
                <w:szCs w:val="22"/>
              </w:rPr>
            </w:pPr>
            <w:r w:rsidRPr="00D3694F">
              <w:rPr>
                <w:rFonts w:ascii="Calibri" w:hAnsi="Calibri" w:cs="Calibri"/>
                <w:szCs w:val="22"/>
              </w:rPr>
              <w:t>12.45 – 13.30</w:t>
            </w:r>
          </w:p>
        </w:tc>
        <w:tc>
          <w:tcPr>
            <w:tcW w:w="6658" w:type="dxa"/>
            <w:vAlign w:val="center"/>
          </w:tcPr>
          <w:p w14:paraId="680F8705" w14:textId="77777777" w:rsidR="003369B3" w:rsidRPr="00D3694F" w:rsidRDefault="003369B3" w:rsidP="00FC06CA">
            <w:pPr>
              <w:rPr>
                <w:rFonts w:ascii="Calibri" w:hAnsi="Calibri" w:cs="Calibri"/>
                <w:b/>
                <w:szCs w:val="22"/>
              </w:rPr>
            </w:pPr>
            <w:r w:rsidRPr="00D3694F">
              <w:rPr>
                <w:rFonts w:ascii="Calibri" w:hAnsi="Calibri" w:cs="Calibri"/>
                <w:b/>
                <w:szCs w:val="22"/>
              </w:rPr>
              <w:t>Lunch</w:t>
            </w:r>
          </w:p>
        </w:tc>
      </w:tr>
      <w:tr w:rsidR="003369B3" w:rsidRPr="00D3694F" w14:paraId="75A569BC" w14:textId="77777777" w:rsidTr="00FC06CA">
        <w:tc>
          <w:tcPr>
            <w:tcW w:w="2628" w:type="dxa"/>
            <w:vAlign w:val="center"/>
          </w:tcPr>
          <w:p w14:paraId="5C3A9512" w14:textId="77777777" w:rsidR="003369B3" w:rsidRPr="00D3694F" w:rsidRDefault="003369B3" w:rsidP="00FC06CA">
            <w:pPr>
              <w:rPr>
                <w:rFonts w:ascii="Calibri" w:hAnsi="Calibri" w:cs="Calibri"/>
                <w:szCs w:val="22"/>
              </w:rPr>
            </w:pPr>
            <w:r w:rsidRPr="00D3694F">
              <w:rPr>
                <w:rFonts w:ascii="Calibri" w:hAnsi="Calibri" w:cs="Calibri"/>
                <w:szCs w:val="22"/>
              </w:rPr>
              <w:t xml:space="preserve">13.30-15.00 </w:t>
            </w:r>
          </w:p>
        </w:tc>
        <w:tc>
          <w:tcPr>
            <w:tcW w:w="6658" w:type="dxa"/>
            <w:vAlign w:val="center"/>
          </w:tcPr>
          <w:p w14:paraId="4E75AE94" w14:textId="77777777" w:rsidR="003369B3" w:rsidRPr="00D3694F" w:rsidRDefault="003369B3" w:rsidP="00FC06CA">
            <w:pPr>
              <w:rPr>
                <w:rFonts w:ascii="Calibri" w:hAnsi="Calibri" w:cs="Calibri"/>
                <w:b/>
                <w:szCs w:val="22"/>
              </w:rPr>
            </w:pPr>
            <w:r w:rsidRPr="00D3694F">
              <w:rPr>
                <w:rFonts w:ascii="Calibri" w:hAnsi="Calibri" w:cs="Calibri"/>
                <w:b/>
                <w:szCs w:val="22"/>
              </w:rPr>
              <w:t>Wider staff meeting</w:t>
            </w:r>
          </w:p>
          <w:p w14:paraId="13B731D8" w14:textId="77777777" w:rsidR="003369B3" w:rsidRPr="00D3694F" w:rsidRDefault="003369B3" w:rsidP="00FC06CA">
            <w:pPr>
              <w:rPr>
                <w:rFonts w:ascii="Calibri" w:hAnsi="Calibri" w:cs="Calibri"/>
                <w:b/>
                <w:szCs w:val="22"/>
              </w:rPr>
            </w:pPr>
          </w:p>
          <w:p w14:paraId="75FFE948" w14:textId="77777777" w:rsidR="003369B3" w:rsidRPr="00D3694F" w:rsidRDefault="003369B3" w:rsidP="00FC06CA">
            <w:pPr>
              <w:rPr>
                <w:rFonts w:ascii="Calibri" w:hAnsi="Calibri" w:cs="Calibri"/>
                <w:szCs w:val="22"/>
              </w:rPr>
            </w:pPr>
            <w:r w:rsidRPr="00D3694F">
              <w:rPr>
                <w:rFonts w:ascii="Calibri" w:hAnsi="Calibri" w:cs="Calibri"/>
                <w:szCs w:val="22"/>
              </w:rPr>
              <w:t>The panel will meet with a cross-section staff to discuss their perspective on the postgraduate research experience within the Graduate School. This group will include new and experienced supervisors and professional staff.</w:t>
            </w:r>
          </w:p>
        </w:tc>
      </w:tr>
      <w:tr w:rsidR="003369B3" w:rsidRPr="00D3694F" w14:paraId="72D98E2C" w14:textId="77777777" w:rsidTr="00FC06CA">
        <w:tc>
          <w:tcPr>
            <w:tcW w:w="2628" w:type="dxa"/>
            <w:vAlign w:val="center"/>
          </w:tcPr>
          <w:p w14:paraId="65D657CB" w14:textId="77777777" w:rsidR="003369B3" w:rsidRPr="00D3694F" w:rsidRDefault="003369B3" w:rsidP="00FC06CA">
            <w:pPr>
              <w:rPr>
                <w:rFonts w:ascii="Calibri" w:hAnsi="Calibri" w:cs="Calibri"/>
                <w:szCs w:val="22"/>
              </w:rPr>
            </w:pPr>
            <w:r w:rsidRPr="00D3694F">
              <w:rPr>
                <w:rFonts w:ascii="Calibri" w:hAnsi="Calibri" w:cs="Calibri"/>
                <w:szCs w:val="22"/>
              </w:rPr>
              <w:t>15.00-16.00</w:t>
            </w:r>
          </w:p>
        </w:tc>
        <w:tc>
          <w:tcPr>
            <w:tcW w:w="6658" w:type="dxa"/>
            <w:vAlign w:val="center"/>
          </w:tcPr>
          <w:p w14:paraId="6AF2E262" w14:textId="77777777" w:rsidR="003369B3" w:rsidRPr="00D3694F" w:rsidRDefault="003369B3" w:rsidP="00FC06CA">
            <w:pPr>
              <w:rPr>
                <w:rFonts w:ascii="Calibri" w:hAnsi="Calibri" w:cs="Calibri"/>
                <w:b/>
                <w:szCs w:val="22"/>
              </w:rPr>
            </w:pPr>
            <w:r w:rsidRPr="00D3694F">
              <w:rPr>
                <w:rFonts w:ascii="Calibri" w:hAnsi="Calibri" w:cs="Calibri"/>
                <w:b/>
                <w:szCs w:val="22"/>
              </w:rPr>
              <w:t>Consolidation</w:t>
            </w:r>
          </w:p>
          <w:p w14:paraId="02E3A910" w14:textId="77777777" w:rsidR="003369B3" w:rsidRPr="00D3694F" w:rsidRDefault="003369B3" w:rsidP="00FC06CA">
            <w:pPr>
              <w:rPr>
                <w:rFonts w:ascii="Calibri" w:hAnsi="Calibri" w:cs="Calibri"/>
                <w:szCs w:val="22"/>
              </w:rPr>
            </w:pPr>
            <w:r w:rsidRPr="00D3694F">
              <w:rPr>
                <w:rFonts w:ascii="Calibri" w:hAnsi="Calibri" w:cs="Calibri"/>
                <w:szCs w:val="22"/>
              </w:rPr>
              <w:t>The panel (excluding staff from the reviewed Graduate School) will consolidate the day’s findings and agree any issues to be raised in the final report.</w:t>
            </w:r>
          </w:p>
        </w:tc>
      </w:tr>
      <w:tr w:rsidR="003369B3" w:rsidRPr="00D3694F" w14:paraId="76401E21" w14:textId="77777777" w:rsidTr="00FC06CA">
        <w:tc>
          <w:tcPr>
            <w:tcW w:w="2628" w:type="dxa"/>
            <w:vAlign w:val="center"/>
          </w:tcPr>
          <w:p w14:paraId="1F301324" w14:textId="77777777" w:rsidR="003369B3" w:rsidRPr="00D3694F" w:rsidRDefault="003369B3" w:rsidP="00FC06CA">
            <w:pPr>
              <w:rPr>
                <w:rFonts w:ascii="Calibri" w:hAnsi="Calibri" w:cs="Calibri"/>
                <w:szCs w:val="22"/>
              </w:rPr>
            </w:pPr>
            <w:r w:rsidRPr="00D3694F">
              <w:rPr>
                <w:rFonts w:ascii="Calibri" w:hAnsi="Calibri" w:cs="Calibri"/>
                <w:szCs w:val="22"/>
              </w:rPr>
              <w:t>16.00-17.00</w:t>
            </w:r>
          </w:p>
        </w:tc>
        <w:tc>
          <w:tcPr>
            <w:tcW w:w="6658" w:type="dxa"/>
            <w:vAlign w:val="center"/>
          </w:tcPr>
          <w:p w14:paraId="125B1EE1" w14:textId="77777777" w:rsidR="003369B3" w:rsidRPr="00D3694F" w:rsidRDefault="003369B3" w:rsidP="00FC06CA">
            <w:pPr>
              <w:rPr>
                <w:rFonts w:ascii="Calibri" w:hAnsi="Calibri" w:cs="Calibri"/>
                <w:b/>
                <w:szCs w:val="22"/>
              </w:rPr>
            </w:pPr>
            <w:r w:rsidRPr="00D3694F">
              <w:rPr>
                <w:rFonts w:ascii="Calibri" w:hAnsi="Calibri" w:cs="Calibri"/>
                <w:b/>
                <w:szCs w:val="22"/>
              </w:rPr>
              <w:t>Meeting with the Dean of Graduate Studies and Senior Staff</w:t>
            </w:r>
          </w:p>
          <w:p w14:paraId="4CBC4633" w14:textId="77777777" w:rsidR="003369B3" w:rsidRPr="00D3694F" w:rsidRDefault="003369B3" w:rsidP="00FC06CA">
            <w:pPr>
              <w:rPr>
                <w:rFonts w:ascii="Calibri" w:hAnsi="Calibri" w:cs="Calibri"/>
                <w:b/>
                <w:szCs w:val="22"/>
              </w:rPr>
            </w:pPr>
          </w:p>
          <w:p w14:paraId="6DDDEFA9" w14:textId="77777777" w:rsidR="003369B3" w:rsidRPr="00D3694F" w:rsidRDefault="003369B3" w:rsidP="00FC06CA">
            <w:pPr>
              <w:rPr>
                <w:rFonts w:ascii="Calibri" w:hAnsi="Calibri" w:cs="Calibri"/>
                <w:szCs w:val="22"/>
              </w:rPr>
            </w:pPr>
            <w:r w:rsidRPr="00D3694F">
              <w:rPr>
                <w:rFonts w:ascii="Calibri" w:hAnsi="Calibri" w:cs="Calibri"/>
                <w:szCs w:val="22"/>
              </w:rPr>
              <w:t>The panel will present its main findings from the day to the Dean of Graduate Studies and key Graduate School staff.</w:t>
            </w:r>
          </w:p>
        </w:tc>
      </w:tr>
      <w:tr w:rsidR="003369B3" w:rsidRPr="00D3694F" w14:paraId="2790D154" w14:textId="77777777" w:rsidTr="00FC06CA">
        <w:tc>
          <w:tcPr>
            <w:tcW w:w="2628" w:type="dxa"/>
            <w:vAlign w:val="center"/>
          </w:tcPr>
          <w:p w14:paraId="14D0BC05" w14:textId="77777777" w:rsidR="003369B3" w:rsidRPr="00D3694F" w:rsidRDefault="003369B3" w:rsidP="00FC06CA">
            <w:pPr>
              <w:rPr>
                <w:rFonts w:ascii="Calibri" w:hAnsi="Calibri" w:cs="Calibri"/>
                <w:szCs w:val="22"/>
              </w:rPr>
            </w:pPr>
            <w:r w:rsidRPr="00D3694F">
              <w:rPr>
                <w:rFonts w:ascii="Calibri" w:hAnsi="Calibri" w:cs="Calibri"/>
                <w:szCs w:val="22"/>
              </w:rPr>
              <w:t xml:space="preserve">17.00 </w:t>
            </w:r>
          </w:p>
        </w:tc>
        <w:tc>
          <w:tcPr>
            <w:tcW w:w="6658" w:type="dxa"/>
            <w:vAlign w:val="center"/>
          </w:tcPr>
          <w:p w14:paraId="26C9D22D" w14:textId="77777777" w:rsidR="003369B3" w:rsidRPr="00D3694F" w:rsidRDefault="003369B3" w:rsidP="00FC06CA">
            <w:pPr>
              <w:rPr>
                <w:rFonts w:ascii="Calibri" w:hAnsi="Calibri" w:cs="Calibri"/>
                <w:b/>
                <w:szCs w:val="22"/>
              </w:rPr>
            </w:pPr>
            <w:r w:rsidRPr="00D3694F">
              <w:rPr>
                <w:rFonts w:ascii="Calibri" w:hAnsi="Calibri" w:cs="Calibri"/>
                <w:b/>
                <w:szCs w:val="22"/>
              </w:rPr>
              <w:t xml:space="preserve">Finish </w:t>
            </w:r>
          </w:p>
        </w:tc>
      </w:tr>
    </w:tbl>
    <w:p w14:paraId="337031C6" w14:textId="77777777" w:rsidR="003369B3" w:rsidRDefault="003369B3" w:rsidP="003369B3">
      <w:pPr>
        <w:rPr>
          <w:rFonts w:ascii="Calibri" w:hAnsi="Calibri" w:cs="Calibri"/>
        </w:rPr>
      </w:pPr>
    </w:p>
    <w:p w14:paraId="08776573" w14:textId="10DBF358" w:rsidR="002818E6" w:rsidRPr="009D58D8" w:rsidRDefault="00D56C2D" w:rsidP="002052D7">
      <w:pPr>
        <w:rPr>
          <w:rFonts w:ascii="Calibri" w:hAnsi="Calibri" w:cs="Calibri"/>
        </w:rPr>
      </w:pPr>
      <w:r w:rsidRPr="003369B3">
        <w:rPr>
          <w:rFonts w:ascii="Calibri" w:hAnsi="Calibri" w:cs="Calibri"/>
        </w:rPr>
        <w:br w:type="page"/>
      </w:r>
      <w:bookmarkStart w:id="31" w:name="_Toc93334734"/>
      <w:r w:rsidR="002818E6" w:rsidRPr="009D58D8">
        <w:rPr>
          <w:rFonts w:ascii="Calibri" w:hAnsi="Calibri" w:cs="Calibri"/>
        </w:rPr>
        <w:lastRenderedPageBreak/>
        <w:t>Appendix 8:  Information Sheet for Students</w:t>
      </w:r>
      <w:bookmarkEnd w:id="30"/>
      <w:bookmarkEnd w:id="31"/>
    </w:p>
    <w:p w14:paraId="0CCB63B3" w14:textId="77777777" w:rsidR="001A4130" w:rsidRPr="009D58D8" w:rsidRDefault="001A4130" w:rsidP="001A4130">
      <w:pPr>
        <w:rPr>
          <w:rFonts w:ascii="Calibri" w:hAnsi="Calibri" w:cs="Calibri"/>
        </w:rPr>
      </w:pPr>
    </w:p>
    <w:p w14:paraId="677B8FC4" w14:textId="77777777" w:rsidR="002818E6" w:rsidRPr="009D58D8" w:rsidRDefault="002818E6" w:rsidP="002818E6">
      <w:pPr>
        <w:pBdr>
          <w:top w:val="single" w:sz="4" w:space="1" w:color="auto"/>
          <w:left w:val="single" w:sz="4" w:space="4" w:color="auto"/>
          <w:bottom w:val="single" w:sz="4" w:space="1" w:color="auto"/>
          <w:right w:val="single" w:sz="4" w:space="4" w:color="auto"/>
        </w:pBdr>
        <w:jc w:val="center"/>
        <w:rPr>
          <w:rFonts w:ascii="Calibri" w:hAnsi="Calibri" w:cs="Calibri"/>
          <w:b/>
          <w:bCs/>
        </w:rPr>
      </w:pPr>
      <w:r w:rsidRPr="009D58D8">
        <w:rPr>
          <w:rFonts w:ascii="Calibri" w:hAnsi="Calibri" w:cs="Calibri"/>
          <w:b/>
          <w:bCs/>
        </w:rPr>
        <w:t>Graduate School Review: Information for Students</w:t>
      </w:r>
    </w:p>
    <w:p w14:paraId="0A474BBE" w14:textId="77777777" w:rsidR="002818E6" w:rsidRPr="009D58D8" w:rsidRDefault="002818E6" w:rsidP="002818E6">
      <w:pPr>
        <w:rPr>
          <w:rFonts w:ascii="Calibri" w:hAnsi="Calibri" w:cs="Calibri"/>
          <w:bCs/>
        </w:rPr>
      </w:pPr>
    </w:p>
    <w:p w14:paraId="6C315CF6" w14:textId="60F169BC" w:rsidR="002818E6" w:rsidRPr="009D58D8" w:rsidRDefault="002818E6" w:rsidP="002818E6">
      <w:pPr>
        <w:rPr>
          <w:rFonts w:ascii="Calibri" w:hAnsi="Calibri" w:cs="Calibri"/>
          <w:bCs/>
        </w:rPr>
      </w:pPr>
      <w:r w:rsidRPr="009D58D8">
        <w:rPr>
          <w:rFonts w:ascii="Calibri" w:hAnsi="Calibri" w:cs="Calibri"/>
          <w:bCs/>
        </w:rPr>
        <w:t xml:space="preserve">We are conducting a review of the Graduate School in the College of XX on XX. This is similar to the Periodic Subject Review but for PGR / Graduate School matters and forms a key part of the University’s quality assurance activities.  These Reviews take place in a </w:t>
      </w:r>
      <w:r w:rsidR="00272DF4">
        <w:rPr>
          <w:rFonts w:ascii="Calibri" w:hAnsi="Calibri" w:cs="Calibri"/>
          <w:bCs/>
        </w:rPr>
        <w:t>4</w:t>
      </w:r>
      <w:r w:rsidRPr="009D58D8">
        <w:rPr>
          <w:rFonts w:ascii="Calibri" w:hAnsi="Calibri" w:cs="Calibri"/>
          <w:bCs/>
        </w:rPr>
        <w:t xml:space="preserve"> yearly cycle and form part of the Quality Assurance Agency’s (QAA) Quality Enhancement Framework (QEF). </w:t>
      </w:r>
    </w:p>
    <w:p w14:paraId="3CC83843" w14:textId="77777777" w:rsidR="002818E6" w:rsidRPr="009D58D8" w:rsidRDefault="002818E6" w:rsidP="002818E6">
      <w:pPr>
        <w:rPr>
          <w:rFonts w:ascii="Calibri" w:hAnsi="Calibri" w:cs="Calibri"/>
          <w:bCs/>
        </w:rPr>
      </w:pPr>
    </w:p>
    <w:p w14:paraId="68233595" w14:textId="77777777" w:rsidR="002818E6" w:rsidRPr="009D58D8" w:rsidRDefault="002818E6" w:rsidP="002818E6">
      <w:pPr>
        <w:rPr>
          <w:rFonts w:ascii="Calibri" w:hAnsi="Calibri" w:cs="Calibri"/>
          <w:bCs/>
        </w:rPr>
      </w:pPr>
      <w:r w:rsidRPr="009D58D8">
        <w:rPr>
          <w:rFonts w:ascii="Calibri" w:hAnsi="Calibri" w:cs="Calibri"/>
          <w:bCs/>
        </w:rPr>
        <w:t>The purpose and benefit of an internal graduate school review is threefold:</w:t>
      </w:r>
    </w:p>
    <w:p w14:paraId="29CB8DC4"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provide an opportunity for the University to evaluate its provision, the processes it uses to support its students and the resources available to ensure that provision is of a consistently high quality across the institution;</w:t>
      </w:r>
    </w:p>
    <w:p w14:paraId="010A5C9E"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build the case for investment and institutional change to support postgraduate research; and</w:t>
      </w:r>
    </w:p>
    <w:p w14:paraId="058FC6A9"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enable the University to provide evidence of the high quality of its postgraduate research provision when required.</w:t>
      </w:r>
    </w:p>
    <w:p w14:paraId="77C4E9C7" w14:textId="77777777" w:rsidR="002818E6" w:rsidRPr="009D58D8" w:rsidRDefault="002818E6" w:rsidP="002818E6">
      <w:pPr>
        <w:rPr>
          <w:rFonts w:ascii="Calibri" w:hAnsi="Calibri" w:cs="Calibri"/>
          <w:bCs/>
        </w:rPr>
      </w:pPr>
      <w:r w:rsidRPr="009D58D8">
        <w:rPr>
          <w:rFonts w:ascii="Calibri" w:hAnsi="Calibri" w:cs="Calibri"/>
          <w:bCs/>
        </w:rPr>
        <w:t xml:space="preserve">The operation of a system of institutional self-evaluation and review demonstrates the University’s commitment to quality to students, external reviewers and other relevant stakeholders.  </w:t>
      </w:r>
    </w:p>
    <w:p w14:paraId="58497F52" w14:textId="77777777" w:rsidR="002818E6" w:rsidRPr="009D58D8" w:rsidRDefault="002818E6" w:rsidP="002818E6">
      <w:pPr>
        <w:rPr>
          <w:rFonts w:ascii="Calibri" w:hAnsi="Calibri" w:cs="Calibri"/>
          <w:bCs/>
        </w:rPr>
      </w:pPr>
    </w:p>
    <w:p w14:paraId="16A64954" w14:textId="77777777" w:rsidR="002818E6" w:rsidRPr="009D58D8" w:rsidRDefault="002818E6" w:rsidP="002818E6">
      <w:pPr>
        <w:rPr>
          <w:rFonts w:ascii="Calibri" w:hAnsi="Calibri" w:cs="Calibri"/>
          <w:bCs/>
        </w:rPr>
      </w:pPr>
      <w:r w:rsidRPr="009D58D8">
        <w:rPr>
          <w:rFonts w:ascii="Calibri" w:hAnsi="Calibri" w:cs="Calibri"/>
          <w:bCs/>
        </w:rPr>
        <w:t xml:space="preserve">The views of students are central to the review process and we very much hope that you will participate in the review by attending a Panel session on the morning of the Review.  We would like to encourage students to volunteer to meet with the Review Panel and we hope that you will be interested in participating.  </w:t>
      </w:r>
    </w:p>
    <w:p w14:paraId="0457DB82" w14:textId="77777777" w:rsidR="002818E6" w:rsidRPr="009D58D8" w:rsidRDefault="002818E6" w:rsidP="002818E6">
      <w:pPr>
        <w:rPr>
          <w:rFonts w:ascii="Calibri" w:hAnsi="Calibri" w:cs="Calibri"/>
          <w:bCs/>
        </w:rPr>
      </w:pPr>
    </w:p>
    <w:p w14:paraId="398CC259" w14:textId="77777777" w:rsidR="002818E6" w:rsidRPr="009D58D8" w:rsidRDefault="002818E6" w:rsidP="002818E6">
      <w:pPr>
        <w:rPr>
          <w:rFonts w:ascii="Calibri" w:hAnsi="Calibri" w:cs="Calibri"/>
          <w:bCs/>
        </w:rPr>
      </w:pPr>
      <w:r w:rsidRPr="009D58D8">
        <w:rPr>
          <w:rFonts w:ascii="Calibri" w:hAnsi="Calibri" w:cs="Calibri"/>
          <w:bCs/>
        </w:rPr>
        <w:t xml:space="preserve">The Panel wants to meet with groups that represent the student body within the Graduate School and will be looking for a balanced view of the environment. The Panel hope that those they meet will tell them about the strengths and achievements of the Graduate School and why it is a good place to work and study, as well as areas that could be improved or enhanced.  </w:t>
      </w:r>
    </w:p>
    <w:p w14:paraId="6808AC0B" w14:textId="77777777" w:rsidR="002818E6" w:rsidRPr="009D58D8" w:rsidRDefault="002818E6" w:rsidP="002818E6">
      <w:pPr>
        <w:rPr>
          <w:rFonts w:ascii="Calibri" w:hAnsi="Calibri" w:cs="Calibri"/>
          <w:bCs/>
        </w:rPr>
      </w:pPr>
    </w:p>
    <w:p w14:paraId="2FBD086D" w14:textId="77777777" w:rsidR="002818E6" w:rsidRPr="009D58D8" w:rsidRDefault="002818E6" w:rsidP="002818E6">
      <w:pPr>
        <w:rPr>
          <w:rFonts w:ascii="Calibri" w:hAnsi="Calibri" w:cs="Calibri"/>
          <w:bCs/>
        </w:rPr>
      </w:pPr>
      <w:r w:rsidRPr="009D58D8">
        <w:rPr>
          <w:rFonts w:ascii="Calibri" w:hAnsi="Calibri" w:cs="Calibri"/>
          <w:bCs/>
        </w:rPr>
        <w:t xml:space="preserve">The meetings with students are normally held before meetings with staff in order to allow students’ views to be discussed with staff. No Graduate School or programme staff are present during the meeting and no comments will be attributed to an individual.  </w:t>
      </w:r>
    </w:p>
    <w:p w14:paraId="01F8FCB1" w14:textId="77777777" w:rsidR="002818E6" w:rsidRPr="009D58D8" w:rsidRDefault="002818E6" w:rsidP="002818E6">
      <w:pPr>
        <w:rPr>
          <w:rFonts w:ascii="Calibri" w:hAnsi="Calibri" w:cs="Calibri"/>
          <w:bCs/>
        </w:rPr>
      </w:pPr>
    </w:p>
    <w:p w14:paraId="4802C387" w14:textId="0F254ED8" w:rsidR="002818E6" w:rsidRPr="009D58D8" w:rsidRDefault="002818E6" w:rsidP="002818E6">
      <w:pPr>
        <w:rPr>
          <w:rFonts w:ascii="Calibri" w:hAnsi="Calibri" w:cs="Calibri"/>
          <w:bCs/>
        </w:rPr>
      </w:pPr>
      <w:r w:rsidRPr="009D58D8">
        <w:rPr>
          <w:rFonts w:ascii="Calibri" w:hAnsi="Calibri" w:cs="Calibri"/>
          <w:bCs/>
        </w:rPr>
        <w:t xml:space="preserve">The Panel will be convened by Professor </w:t>
      </w:r>
      <w:r w:rsidR="00272DF4">
        <w:rPr>
          <w:rFonts w:ascii="Calibri" w:hAnsi="Calibri" w:cs="Calibri"/>
          <w:bCs/>
        </w:rPr>
        <w:t>Chris Pearce</w:t>
      </w:r>
      <w:r w:rsidRPr="009D58D8">
        <w:rPr>
          <w:rFonts w:ascii="Calibri" w:hAnsi="Calibri" w:cs="Calibri"/>
          <w:bCs/>
        </w:rPr>
        <w:t xml:space="preserve">, Vice Principal (Research) and will also comprise an internal academic member, an external academic member, </w:t>
      </w:r>
      <w:r w:rsidR="00631CAD">
        <w:rPr>
          <w:rFonts w:ascii="Calibri" w:hAnsi="Calibri" w:cs="Calibri"/>
          <w:bCs/>
        </w:rPr>
        <w:t xml:space="preserve">an external professional services member, </w:t>
      </w:r>
      <w:r w:rsidRPr="009D58D8">
        <w:rPr>
          <w:rFonts w:ascii="Calibri" w:hAnsi="Calibri" w:cs="Calibri"/>
          <w:bCs/>
        </w:rPr>
        <w:t>a student member, a Senate Assessor and the PGR Strategy Manager as Clerk to the Panel.</w:t>
      </w:r>
    </w:p>
    <w:p w14:paraId="2D13F8D9" w14:textId="77777777" w:rsidR="002818E6" w:rsidRPr="009D58D8" w:rsidRDefault="002818E6" w:rsidP="002818E6">
      <w:pPr>
        <w:rPr>
          <w:rFonts w:ascii="Calibri" w:hAnsi="Calibri" w:cs="Calibri"/>
          <w:bCs/>
        </w:rPr>
      </w:pPr>
    </w:p>
    <w:p w14:paraId="723E6F66" w14:textId="77777777" w:rsidR="002818E6" w:rsidRPr="009D58D8" w:rsidRDefault="002818E6" w:rsidP="002818E6">
      <w:pPr>
        <w:rPr>
          <w:rFonts w:ascii="Calibri" w:hAnsi="Calibri" w:cs="Calibri"/>
          <w:bCs/>
        </w:rPr>
      </w:pPr>
      <w:r w:rsidRPr="009D58D8">
        <w:rPr>
          <w:rFonts w:ascii="Calibri" w:hAnsi="Calibri" w:cs="Calibri"/>
          <w:bCs/>
        </w:rPr>
        <w:t xml:space="preserve">Essentially, the process is: </w:t>
      </w:r>
    </w:p>
    <w:p w14:paraId="6044A2B3"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Graduate School will provide the Panel with a completed reflective analysis, supporting documentation and an agreed data set.  </w:t>
      </w:r>
    </w:p>
    <w:p w14:paraId="4422969A"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This paperwork will be distributed for review by the Panel approximately one month prior to the Review date. </w:t>
      </w:r>
    </w:p>
    <w:p w14:paraId="7DF86929"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Panel members will provide some brief comments about the submission and/or request any additional information they would like to review approximately two weeks prior to the Review. </w:t>
      </w:r>
    </w:p>
    <w:p w14:paraId="3DE73438"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lastRenderedPageBreak/>
        <w:t>This will be followed by the Panel Review meetings during which the Panel will interview groups of staff and students from the Graduate School. </w:t>
      </w:r>
    </w:p>
    <w:p w14:paraId="69CB189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Panel members will then submit reports which will be turned into a final report for submission to the Research Planning and Strategy Committee (RPSC).</w:t>
      </w:r>
    </w:p>
    <w:p w14:paraId="2F7B474D" w14:textId="77777777" w:rsidR="002818E6" w:rsidRPr="009D58D8" w:rsidRDefault="002818E6" w:rsidP="002818E6">
      <w:pPr>
        <w:rPr>
          <w:rFonts w:ascii="Calibri" w:hAnsi="Calibri" w:cs="Calibri"/>
          <w:bCs/>
        </w:rPr>
      </w:pPr>
    </w:p>
    <w:p w14:paraId="276B24C6" w14:textId="77777777" w:rsidR="002818E6" w:rsidRPr="009D58D8" w:rsidRDefault="002818E6" w:rsidP="002818E6">
      <w:pPr>
        <w:rPr>
          <w:rFonts w:ascii="Calibri" w:hAnsi="Calibri" w:cs="Calibri"/>
        </w:rPr>
      </w:pPr>
      <w:r w:rsidRPr="009D58D8">
        <w:rPr>
          <w:rFonts w:ascii="Calibri" w:hAnsi="Calibri" w:cs="Calibri"/>
        </w:rPr>
        <w:t xml:space="preserve">Detailed below are some of the areas that the Panel may explore with you: </w:t>
      </w:r>
    </w:p>
    <w:p w14:paraId="546E8490"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effectiveness and quality of teaching and/or supervision; </w:t>
      </w:r>
    </w:p>
    <w:p w14:paraId="2EE070D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Your opinion of the learning experience and/or research environment; </w:t>
      </w:r>
    </w:p>
    <w:p w14:paraId="7355AA7D"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How you engage with the research environment and other University activities; </w:t>
      </w:r>
    </w:p>
    <w:p w14:paraId="387A7B11"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The provision of training courses to support your personal and professional development;</w:t>
      </w:r>
    </w:p>
    <w:p w14:paraId="4DD0062E"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quality and usefulness of handbooks and code of practice documents; </w:t>
      </w:r>
    </w:p>
    <w:p w14:paraId="4089E5BB"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How you find staff in the Graduate School - friendly, approachable, supportive? </w:t>
      </w:r>
    </w:p>
    <w:p w14:paraId="053F1AAB"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Your opinion of the adequacy of information on progression and assessment (criteria, methods, deadlines, feedback opportunities, etc); </w:t>
      </w:r>
    </w:p>
    <w:p w14:paraId="60EEBC8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opportunities and mechanisms for providing feedback and how staff respond to the feedback you provide; </w:t>
      </w:r>
    </w:p>
    <w:p w14:paraId="41C37FE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Your views on admission and induction procedures; </w:t>
      </w:r>
    </w:p>
    <w:p w14:paraId="040E9A3D"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Your awareness or use of student support services; </w:t>
      </w:r>
    </w:p>
    <w:p w14:paraId="3F3FB70E"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availability and quality of learning resources - Library, IT, etc. </w:t>
      </w:r>
    </w:p>
    <w:p w14:paraId="0A5E63F7" w14:textId="77777777" w:rsidR="002818E6" w:rsidRPr="009D58D8" w:rsidRDefault="002818E6" w:rsidP="002818E6">
      <w:pPr>
        <w:rPr>
          <w:rFonts w:ascii="Calibri" w:hAnsi="Calibri" w:cs="Calibri"/>
        </w:rPr>
      </w:pPr>
      <w:r w:rsidRPr="009D58D8">
        <w:rPr>
          <w:rFonts w:ascii="Calibri" w:hAnsi="Calibri" w:cs="Calibri"/>
        </w:rPr>
        <w:t xml:space="preserve">The Panel will also provide you with an opportunity to raise and discuss other issues. </w:t>
      </w:r>
    </w:p>
    <w:p w14:paraId="622D9FF8" w14:textId="77777777" w:rsidR="002818E6" w:rsidRPr="009D58D8" w:rsidRDefault="002818E6" w:rsidP="002818E6">
      <w:pPr>
        <w:rPr>
          <w:rFonts w:ascii="Calibri" w:hAnsi="Calibri" w:cs="Calibri"/>
        </w:rPr>
      </w:pPr>
    </w:p>
    <w:p w14:paraId="0B5ED180" w14:textId="77777777" w:rsidR="002818E6" w:rsidRPr="009D58D8" w:rsidRDefault="002818E6" w:rsidP="002818E6">
      <w:pPr>
        <w:rPr>
          <w:rFonts w:ascii="Calibri" w:hAnsi="Calibri" w:cs="Calibri"/>
        </w:rPr>
      </w:pPr>
      <w:r w:rsidRPr="009D58D8">
        <w:rPr>
          <w:rFonts w:ascii="Calibri" w:hAnsi="Calibri" w:cs="Calibri"/>
        </w:rPr>
        <w:t>If you have any queries about this process or would like any additional information, please contact your Graduate School Office or the PGR Service (</w:t>
      </w:r>
      <w:hyperlink r:id="rId21" w:history="1">
        <w:r w:rsidRPr="009D58D8">
          <w:rPr>
            <w:rStyle w:val="Hyperlink"/>
            <w:rFonts w:ascii="Calibri" w:eastAsiaTheme="majorEastAsia" w:hAnsi="Calibri" w:cs="Calibri"/>
          </w:rPr>
          <w:t>pgr@glasgow.ac.uk</w:t>
        </w:r>
      </w:hyperlink>
      <w:r w:rsidRPr="009D58D8">
        <w:rPr>
          <w:rFonts w:ascii="Calibri" w:hAnsi="Calibri" w:cs="Calibri"/>
        </w:rPr>
        <w:t xml:space="preserve">) or look at the PGR Service web pages: </w:t>
      </w:r>
      <w:hyperlink r:id="rId22" w:history="1">
        <w:r w:rsidRPr="009D58D8">
          <w:rPr>
            <w:rStyle w:val="Hyperlink"/>
            <w:rFonts w:ascii="Calibri" w:eastAsiaTheme="majorEastAsia" w:hAnsi="Calibri" w:cs="Calibri"/>
          </w:rPr>
          <w:t>http://www.gla.ac.uk/services/postgraduateresearch/graduateschoolreview/</w:t>
        </w:r>
      </w:hyperlink>
      <w:r w:rsidRPr="009D58D8">
        <w:rPr>
          <w:rFonts w:ascii="Calibri" w:hAnsi="Calibri" w:cs="Calibri"/>
        </w:rPr>
        <w:t xml:space="preserve"> </w:t>
      </w:r>
    </w:p>
    <w:p w14:paraId="4F97DE43" w14:textId="77777777" w:rsidR="002818E6" w:rsidRPr="009D58D8" w:rsidRDefault="002818E6" w:rsidP="002818E6">
      <w:pPr>
        <w:pStyle w:val="Heading2"/>
        <w:keepLines w:val="0"/>
        <w:numPr>
          <w:ilvl w:val="1"/>
          <w:numId w:val="2"/>
        </w:numPr>
        <w:spacing w:before="0" w:after="240"/>
        <w:rPr>
          <w:rFonts w:ascii="Calibri" w:hAnsi="Calibri" w:cs="Calibri"/>
          <w:noProof/>
          <w:sz w:val="24"/>
        </w:rPr>
        <w:sectPr w:rsidR="002818E6" w:rsidRPr="009D58D8" w:rsidSect="004259BF">
          <w:pgSz w:w="11900" w:h="16820"/>
          <w:pgMar w:top="1440" w:right="1797" w:bottom="1440" w:left="1797" w:header="709" w:footer="709" w:gutter="0"/>
          <w:cols w:space="708"/>
          <w:docGrid w:linePitch="360"/>
        </w:sectPr>
      </w:pPr>
    </w:p>
    <w:p w14:paraId="1036841D" w14:textId="71BC6ED0" w:rsidR="002818E6" w:rsidRPr="009D58D8" w:rsidRDefault="002818E6" w:rsidP="001A4130">
      <w:pPr>
        <w:pStyle w:val="Heading1"/>
        <w:rPr>
          <w:rFonts w:ascii="Calibri" w:hAnsi="Calibri" w:cs="Calibri"/>
        </w:rPr>
      </w:pPr>
      <w:bookmarkStart w:id="32" w:name="_Toc536036633"/>
      <w:bookmarkStart w:id="33" w:name="_Toc93334735"/>
      <w:r w:rsidRPr="009D58D8">
        <w:rPr>
          <w:rFonts w:ascii="Calibri" w:hAnsi="Calibri" w:cs="Calibri"/>
        </w:rPr>
        <w:lastRenderedPageBreak/>
        <w:t>Appendix 9:  Information Sheet for Staff</w:t>
      </w:r>
      <w:bookmarkEnd w:id="32"/>
      <w:bookmarkEnd w:id="33"/>
    </w:p>
    <w:p w14:paraId="64F428E2" w14:textId="77777777" w:rsidR="001A4130" w:rsidRPr="009D58D8" w:rsidRDefault="001A4130" w:rsidP="001A4130">
      <w:pPr>
        <w:rPr>
          <w:rFonts w:ascii="Calibri" w:hAnsi="Calibri" w:cs="Calibri"/>
        </w:rPr>
      </w:pPr>
    </w:p>
    <w:p w14:paraId="167702DC" w14:textId="77777777" w:rsidR="002818E6" w:rsidRPr="009D58D8" w:rsidRDefault="002818E6" w:rsidP="002818E6">
      <w:pPr>
        <w:pBdr>
          <w:top w:val="single" w:sz="4" w:space="0" w:color="auto"/>
          <w:left w:val="single" w:sz="4" w:space="4" w:color="auto"/>
          <w:bottom w:val="single" w:sz="4" w:space="1" w:color="auto"/>
          <w:right w:val="single" w:sz="4" w:space="4" w:color="auto"/>
        </w:pBdr>
        <w:jc w:val="center"/>
        <w:rPr>
          <w:rFonts w:ascii="Calibri" w:hAnsi="Calibri" w:cs="Calibri"/>
          <w:b/>
          <w:bCs/>
        </w:rPr>
      </w:pPr>
      <w:r w:rsidRPr="009D58D8">
        <w:rPr>
          <w:rFonts w:ascii="Calibri" w:hAnsi="Calibri" w:cs="Calibri"/>
          <w:b/>
          <w:bCs/>
        </w:rPr>
        <w:t>Graduate School Review: Information for Staff</w:t>
      </w:r>
    </w:p>
    <w:p w14:paraId="6EB57FD8" w14:textId="77777777" w:rsidR="002818E6" w:rsidRPr="009D58D8" w:rsidRDefault="002818E6" w:rsidP="002818E6">
      <w:pPr>
        <w:rPr>
          <w:rFonts w:ascii="Calibri" w:hAnsi="Calibri" w:cs="Calibri"/>
          <w:b/>
          <w:bCs/>
        </w:rPr>
      </w:pPr>
    </w:p>
    <w:p w14:paraId="43F67E13" w14:textId="77777777" w:rsidR="002818E6" w:rsidRPr="009D58D8" w:rsidRDefault="002818E6" w:rsidP="002818E6">
      <w:pPr>
        <w:rPr>
          <w:rFonts w:ascii="Calibri" w:hAnsi="Calibri" w:cs="Calibri"/>
          <w:b/>
          <w:bCs/>
        </w:rPr>
      </w:pPr>
      <w:r w:rsidRPr="009D58D8">
        <w:rPr>
          <w:rFonts w:ascii="Calibri" w:hAnsi="Calibri" w:cs="Calibri"/>
          <w:b/>
          <w:bCs/>
        </w:rPr>
        <w:t>Introduction</w:t>
      </w:r>
    </w:p>
    <w:p w14:paraId="624F7B70" w14:textId="77777777" w:rsidR="002818E6" w:rsidRPr="009D58D8" w:rsidRDefault="002818E6" w:rsidP="002818E6">
      <w:pPr>
        <w:rPr>
          <w:rFonts w:ascii="Calibri" w:hAnsi="Calibri" w:cs="Calibri"/>
          <w:bCs/>
        </w:rPr>
      </w:pPr>
      <w:r w:rsidRPr="009D58D8">
        <w:rPr>
          <w:rFonts w:ascii="Calibri" w:hAnsi="Calibri" w:cs="Calibri"/>
          <w:bCs/>
        </w:rPr>
        <w:t xml:space="preserve">We are conducting a review of the Graduate School in the College of XX on XX. This is similar to the Periodic Subject Review but for PGR / Graduate School matters and forms a key part of the University’s quality assurance activities.  These Reviews take place in a 3 yearly cycle and form part of the Quality Assurance Agency’s (QAA) Quality Enhancement Framework (QEF). </w:t>
      </w:r>
    </w:p>
    <w:p w14:paraId="1E3F5E0B" w14:textId="77777777" w:rsidR="002818E6" w:rsidRPr="009D58D8" w:rsidRDefault="002818E6" w:rsidP="002818E6">
      <w:pPr>
        <w:rPr>
          <w:rFonts w:ascii="Calibri" w:hAnsi="Calibri" w:cs="Calibri"/>
          <w:bCs/>
        </w:rPr>
      </w:pPr>
    </w:p>
    <w:p w14:paraId="0007841F" w14:textId="77777777" w:rsidR="002818E6" w:rsidRPr="009D58D8" w:rsidRDefault="002818E6" w:rsidP="002818E6">
      <w:pPr>
        <w:rPr>
          <w:rFonts w:ascii="Calibri" w:hAnsi="Calibri" w:cs="Calibri"/>
          <w:bCs/>
        </w:rPr>
      </w:pPr>
      <w:r w:rsidRPr="009D58D8">
        <w:rPr>
          <w:rFonts w:ascii="Calibri" w:hAnsi="Calibri" w:cs="Calibri"/>
          <w:bCs/>
        </w:rPr>
        <w:t>The purpose and benefit of an internal graduate school review is threefold:</w:t>
      </w:r>
    </w:p>
    <w:p w14:paraId="3B644E9C"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provide an opportunity for the University to evaluate its provision, the processes it uses to support its students and the resources available to ensure that provision is of a consistently high quality across the institution;</w:t>
      </w:r>
    </w:p>
    <w:p w14:paraId="12289D1A"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build the case for investment and institutional change to support postgraduate research; and</w:t>
      </w:r>
    </w:p>
    <w:p w14:paraId="3B1FBB2C"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enable the University to provide evidence of the high quality of its postgraduate research provision when required.</w:t>
      </w:r>
    </w:p>
    <w:p w14:paraId="4B5C60D3" w14:textId="77777777" w:rsidR="002818E6" w:rsidRPr="009D58D8" w:rsidRDefault="002818E6" w:rsidP="002818E6">
      <w:pPr>
        <w:rPr>
          <w:rFonts w:ascii="Calibri" w:hAnsi="Calibri" w:cs="Calibri"/>
          <w:bCs/>
        </w:rPr>
      </w:pPr>
      <w:r w:rsidRPr="009D58D8">
        <w:rPr>
          <w:rFonts w:ascii="Calibri" w:hAnsi="Calibri" w:cs="Calibri"/>
          <w:bCs/>
        </w:rPr>
        <w:t xml:space="preserve">The operation of a system of institutional self-evaluation and review demonstrates the University’s commitment to quality to students, external reviewers and other relevant stakeholders.  </w:t>
      </w:r>
    </w:p>
    <w:p w14:paraId="31FB5053" w14:textId="77777777" w:rsidR="002818E6" w:rsidRPr="009D58D8" w:rsidRDefault="002818E6" w:rsidP="002818E6">
      <w:pPr>
        <w:rPr>
          <w:rFonts w:ascii="Calibri" w:hAnsi="Calibri" w:cs="Calibri"/>
          <w:bCs/>
        </w:rPr>
      </w:pPr>
    </w:p>
    <w:p w14:paraId="1145598C" w14:textId="77777777" w:rsidR="002818E6" w:rsidRPr="009D58D8" w:rsidRDefault="002818E6" w:rsidP="002818E6">
      <w:pPr>
        <w:rPr>
          <w:rFonts w:ascii="Calibri" w:hAnsi="Calibri" w:cs="Calibri"/>
          <w:b/>
          <w:bCs/>
        </w:rPr>
      </w:pPr>
      <w:r w:rsidRPr="009D58D8">
        <w:rPr>
          <w:rFonts w:ascii="Calibri" w:hAnsi="Calibri" w:cs="Calibri"/>
          <w:b/>
          <w:bCs/>
        </w:rPr>
        <w:t>Background</w:t>
      </w:r>
    </w:p>
    <w:p w14:paraId="2C88F7B9" w14:textId="77777777" w:rsidR="002818E6" w:rsidRPr="009D58D8" w:rsidRDefault="002818E6" w:rsidP="002818E6">
      <w:pPr>
        <w:rPr>
          <w:rFonts w:ascii="Calibri" w:hAnsi="Calibri" w:cs="Calibri"/>
          <w:bCs/>
        </w:rPr>
      </w:pPr>
      <w:r w:rsidRPr="009D58D8">
        <w:rPr>
          <w:rFonts w:ascii="Calibri" w:hAnsi="Calibri" w:cs="Calibri"/>
          <w:bCs/>
        </w:rPr>
        <w:t>All higher education institutions in the UK are individually responsible for the quality of their educational provision.  However, to help ensure that quality is maintained and enhanced throughout the sector the Scottish Funding Council, through the sector’s Quality Assurance Agency (QAA), has developed and recommended a Quality Enhancement Framework (QEF) for use by all institutions.  This includes:</w:t>
      </w:r>
    </w:p>
    <w:p w14:paraId="1D943FF6"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institutional responsibility for quality, incorporating institution-led/self-evaluation and review;</w:t>
      </w:r>
    </w:p>
    <w:p w14:paraId="5B668C58"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external review (by QAA in the Scottish University sector – Enhancement-led institution review (ELIR);</w:t>
      </w:r>
    </w:p>
    <w:p w14:paraId="0822ECDB"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student engagement in quality arrangements;</w:t>
      </w:r>
    </w:p>
    <w:p w14:paraId="3EE53BB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information for stakeholders and the public on quality; and</w:t>
      </w:r>
    </w:p>
    <w:p w14:paraId="7B30B11F"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promotion of enhancement, for example through thematic approaches in university strategies.  </w:t>
      </w:r>
    </w:p>
    <w:p w14:paraId="1607E3B5" w14:textId="77777777" w:rsidR="002818E6" w:rsidRPr="009D58D8" w:rsidRDefault="002818E6" w:rsidP="002818E6">
      <w:pPr>
        <w:rPr>
          <w:rFonts w:ascii="Calibri" w:hAnsi="Calibri" w:cs="Calibri"/>
          <w:bCs/>
        </w:rPr>
      </w:pPr>
    </w:p>
    <w:p w14:paraId="47B74A87" w14:textId="77777777" w:rsidR="002818E6" w:rsidRPr="009D58D8" w:rsidRDefault="002818E6" w:rsidP="002818E6">
      <w:pPr>
        <w:rPr>
          <w:rFonts w:ascii="Calibri" w:hAnsi="Calibri" w:cs="Calibri"/>
          <w:bCs/>
        </w:rPr>
      </w:pPr>
      <w:r w:rsidRPr="009D58D8">
        <w:rPr>
          <w:rFonts w:ascii="Calibri" w:hAnsi="Calibri" w:cs="Calibri"/>
          <w:bCs/>
        </w:rPr>
        <w:t>All elements of the QEF are interdependent as one process closely relates to and is referred to by other processes within the Framework.  The three key distinctive features of Scotland’s quality assurance and enhancement arrangements are:</w:t>
      </w:r>
    </w:p>
    <w:p w14:paraId="5DB30A96"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the partnership process through which they are created and maintained;</w:t>
      </w:r>
    </w:p>
    <w:p w14:paraId="38AA0BC3"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their emphasis on systematic and continuous enhancement in the quality of provision; and</w:t>
      </w:r>
    </w:p>
    <w:p w14:paraId="6E920790"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the importance they place on students actively participating in improving the quality of their learning experiences.</w:t>
      </w:r>
    </w:p>
    <w:p w14:paraId="73390357" w14:textId="77777777" w:rsidR="002818E6" w:rsidRPr="009D58D8" w:rsidRDefault="002818E6" w:rsidP="002818E6">
      <w:pPr>
        <w:rPr>
          <w:rFonts w:ascii="Calibri" w:hAnsi="Calibri" w:cs="Calibri"/>
          <w:bCs/>
        </w:rPr>
      </w:pPr>
      <w:r w:rsidRPr="009D58D8">
        <w:rPr>
          <w:rFonts w:ascii="Calibri" w:hAnsi="Calibri" w:cs="Calibri"/>
          <w:bCs/>
        </w:rPr>
        <w:t xml:space="preserve">The operation of a system of institutional self-evaluation and review demonstrates the University’s commitment to quality to students, external reviewers and other relevant stakeholders.  </w:t>
      </w:r>
    </w:p>
    <w:p w14:paraId="6D420D53" w14:textId="77777777" w:rsidR="002818E6" w:rsidRPr="009D58D8" w:rsidRDefault="002818E6" w:rsidP="002818E6">
      <w:pPr>
        <w:rPr>
          <w:rFonts w:ascii="Calibri" w:hAnsi="Calibri" w:cs="Calibri"/>
          <w:b/>
          <w:bCs/>
        </w:rPr>
      </w:pPr>
    </w:p>
    <w:p w14:paraId="1A061893" w14:textId="77777777" w:rsidR="002818E6" w:rsidRPr="009D58D8" w:rsidRDefault="002818E6" w:rsidP="002818E6">
      <w:pPr>
        <w:rPr>
          <w:rFonts w:ascii="Calibri" w:hAnsi="Calibri" w:cs="Calibri"/>
          <w:b/>
          <w:bCs/>
        </w:rPr>
      </w:pPr>
      <w:r w:rsidRPr="009D58D8">
        <w:rPr>
          <w:rFonts w:ascii="Calibri" w:hAnsi="Calibri" w:cs="Calibri"/>
          <w:b/>
          <w:bCs/>
        </w:rPr>
        <w:t>The Review Panel</w:t>
      </w:r>
    </w:p>
    <w:p w14:paraId="09767EAD" w14:textId="0273F3C8" w:rsidR="00631CAD" w:rsidRPr="009D58D8" w:rsidRDefault="002818E6" w:rsidP="002818E6">
      <w:pPr>
        <w:rPr>
          <w:rFonts w:ascii="Calibri" w:hAnsi="Calibri" w:cs="Calibri"/>
          <w:bCs/>
        </w:rPr>
      </w:pPr>
      <w:r w:rsidRPr="009D58D8">
        <w:rPr>
          <w:rFonts w:ascii="Calibri" w:hAnsi="Calibri" w:cs="Calibri"/>
          <w:bCs/>
        </w:rPr>
        <w:t xml:space="preserve"> The Panel will be convened by Professor </w:t>
      </w:r>
      <w:r w:rsidR="00631CAD">
        <w:rPr>
          <w:rFonts w:ascii="Calibri" w:hAnsi="Calibri" w:cs="Calibri"/>
          <w:bCs/>
        </w:rPr>
        <w:t>Chris Pearce</w:t>
      </w:r>
      <w:r w:rsidRPr="009D58D8">
        <w:rPr>
          <w:rFonts w:ascii="Calibri" w:hAnsi="Calibri" w:cs="Calibri"/>
          <w:bCs/>
        </w:rPr>
        <w:t xml:space="preserve">, Vice Principal (Research) and will also comprise an internal academic member, an external academic member, </w:t>
      </w:r>
      <w:r w:rsidR="00631CAD">
        <w:rPr>
          <w:rFonts w:ascii="Calibri" w:hAnsi="Calibri" w:cs="Calibri"/>
          <w:bCs/>
        </w:rPr>
        <w:t xml:space="preserve">an external professional services member, </w:t>
      </w:r>
      <w:r w:rsidRPr="009D58D8">
        <w:rPr>
          <w:rFonts w:ascii="Calibri" w:hAnsi="Calibri" w:cs="Calibri"/>
          <w:bCs/>
        </w:rPr>
        <w:t>a student member, a Senate Assessor and the PGR Strategy Manager as Clerk to the Panel.</w:t>
      </w:r>
    </w:p>
    <w:p w14:paraId="757E6CAF" w14:textId="77777777" w:rsidR="002818E6" w:rsidRPr="009D58D8" w:rsidRDefault="002818E6" w:rsidP="002818E6">
      <w:pPr>
        <w:rPr>
          <w:rFonts w:ascii="Calibri" w:hAnsi="Calibri" w:cs="Calibri"/>
          <w:bCs/>
        </w:rPr>
      </w:pPr>
      <w:r w:rsidRPr="009D58D8">
        <w:rPr>
          <w:rFonts w:ascii="Calibri" w:hAnsi="Calibri" w:cs="Calibri"/>
          <w:bCs/>
        </w:rPr>
        <w:lastRenderedPageBreak/>
        <w:t xml:space="preserve">Essentially, the process is: </w:t>
      </w:r>
    </w:p>
    <w:p w14:paraId="0E1C5F00"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Graduate School will provide the Panel with a completed reflective analysis, supporting documentation and an agreed data set.  </w:t>
      </w:r>
    </w:p>
    <w:p w14:paraId="71754C5A"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This paperwork will be distributed for review by the Panel approximately one month prior to the Review date. </w:t>
      </w:r>
    </w:p>
    <w:p w14:paraId="3BFF123B"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Panel members will provide some brief comments about the submission and/or request any additional information they would like to review approximately two weeks prior to the Review. </w:t>
      </w:r>
    </w:p>
    <w:p w14:paraId="436B2CE3"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This will be followed by the Panel Review meetings during which the Panel will interview groups of staff and students from the Graduate School. </w:t>
      </w:r>
    </w:p>
    <w:p w14:paraId="01A5D6F0"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Panel members will then submit reports which will be turned into a final report for submission to the Research Planning and Strategy Committee (RPSC).</w:t>
      </w:r>
    </w:p>
    <w:p w14:paraId="523359D4" w14:textId="77777777" w:rsidR="002818E6" w:rsidRPr="009D58D8" w:rsidRDefault="002818E6" w:rsidP="002818E6">
      <w:pPr>
        <w:rPr>
          <w:rFonts w:ascii="Calibri" w:hAnsi="Calibri" w:cs="Calibri"/>
          <w:bCs/>
        </w:rPr>
      </w:pPr>
    </w:p>
    <w:p w14:paraId="1709ED0A" w14:textId="77777777" w:rsidR="002818E6" w:rsidRPr="009D58D8" w:rsidRDefault="002818E6" w:rsidP="002818E6">
      <w:pPr>
        <w:rPr>
          <w:rFonts w:ascii="Calibri" w:hAnsi="Calibri" w:cs="Calibri"/>
          <w:b/>
          <w:bCs/>
        </w:rPr>
      </w:pPr>
      <w:r w:rsidRPr="009D58D8">
        <w:rPr>
          <w:rFonts w:ascii="Calibri" w:hAnsi="Calibri" w:cs="Calibri"/>
          <w:b/>
          <w:bCs/>
        </w:rPr>
        <w:t xml:space="preserve">Meetings with Graduate School and Subject Group Staff </w:t>
      </w:r>
    </w:p>
    <w:p w14:paraId="72D76176" w14:textId="77777777" w:rsidR="002818E6" w:rsidRPr="009D58D8" w:rsidRDefault="002818E6" w:rsidP="002818E6">
      <w:pPr>
        <w:rPr>
          <w:rFonts w:ascii="Calibri" w:hAnsi="Calibri" w:cs="Calibri"/>
          <w:bCs/>
        </w:rPr>
      </w:pPr>
      <w:r w:rsidRPr="009D58D8">
        <w:rPr>
          <w:rFonts w:ascii="Calibri" w:hAnsi="Calibri" w:cs="Calibri"/>
          <w:bCs/>
        </w:rPr>
        <w:t xml:space="preserve">The meetings with staff are central to the review process. The Panel will be looking for a balanced view of the Graduate School from these meetings, and hope that those they meet will tell them about the strengths and achievements of the Graduate School and why it is a good place to work and study, as well as about areas that could be improved or enhanced. </w:t>
      </w:r>
    </w:p>
    <w:p w14:paraId="4BC2DAFC" w14:textId="77777777" w:rsidR="002818E6" w:rsidRPr="009D58D8" w:rsidRDefault="002818E6" w:rsidP="002818E6">
      <w:pPr>
        <w:rPr>
          <w:rFonts w:ascii="Calibri" w:hAnsi="Calibri" w:cs="Calibri"/>
          <w:bCs/>
        </w:rPr>
      </w:pPr>
    </w:p>
    <w:p w14:paraId="0D57DDC7" w14:textId="77777777" w:rsidR="002818E6" w:rsidRPr="009D58D8" w:rsidRDefault="002818E6" w:rsidP="002818E6">
      <w:pPr>
        <w:rPr>
          <w:rFonts w:ascii="Calibri" w:hAnsi="Calibri" w:cs="Calibri"/>
          <w:bCs/>
        </w:rPr>
      </w:pPr>
      <w:r w:rsidRPr="009D58D8">
        <w:rPr>
          <w:rFonts w:ascii="Calibri" w:hAnsi="Calibri" w:cs="Calibri"/>
          <w:bCs/>
        </w:rPr>
        <w:t xml:space="preserve">The Panel will hold meetings with academic staff and others who have pivotal roles in teaching, supervising and supporting students or staff. This may include: Postgraduate Convenors and administrators; supervisors; members of the Graduate School Board or equivalent; individuals with responsibility for student recruitment and careers advice; secretarial, technical and administrative staff who have specific responsibilities in support of teaching, learning, supervision and/or assessment; and up to three additional members of academic staff involved with research students who might not otherwise meet with the Panel to achieve a representative balance. The Panel would also like to include new supervisors to establish the support and preparation for their roles. </w:t>
      </w:r>
    </w:p>
    <w:p w14:paraId="7EE3C1CD" w14:textId="77777777" w:rsidR="002818E6" w:rsidRPr="009D58D8" w:rsidRDefault="002818E6" w:rsidP="002818E6">
      <w:pPr>
        <w:rPr>
          <w:rFonts w:ascii="Calibri" w:hAnsi="Calibri" w:cs="Calibri"/>
          <w:bCs/>
        </w:rPr>
      </w:pPr>
    </w:p>
    <w:p w14:paraId="028EE39E" w14:textId="77777777" w:rsidR="002818E6" w:rsidRPr="009D58D8" w:rsidRDefault="002818E6" w:rsidP="002818E6">
      <w:pPr>
        <w:rPr>
          <w:rFonts w:ascii="Calibri" w:hAnsi="Calibri" w:cs="Calibri"/>
          <w:bCs/>
        </w:rPr>
      </w:pPr>
      <w:r w:rsidRPr="009D58D8">
        <w:rPr>
          <w:rFonts w:ascii="Calibri" w:hAnsi="Calibri" w:cs="Calibri"/>
          <w:bCs/>
        </w:rPr>
        <w:t xml:space="preserve">The meetings with staff are normally held after meetings with students in order to allow students’ views to be discussed with staff. Panels will not formally review students’ work. The Review Panel is grateful to staff for taking part and hopes that, once the process has been completed, all agree that it has proved useful. </w:t>
      </w:r>
    </w:p>
    <w:p w14:paraId="3EBEC78A" w14:textId="77777777" w:rsidR="002818E6" w:rsidRPr="009D58D8" w:rsidRDefault="002818E6" w:rsidP="002818E6">
      <w:pPr>
        <w:rPr>
          <w:rFonts w:ascii="Calibri" w:hAnsi="Calibri" w:cs="Calibri"/>
          <w:bCs/>
        </w:rPr>
      </w:pPr>
    </w:p>
    <w:p w14:paraId="67236AAE" w14:textId="7F793E74" w:rsidR="00FC338F" w:rsidRPr="00892D77" w:rsidRDefault="002818E6" w:rsidP="00944F33">
      <w:pPr>
        <w:rPr>
          <w:rFonts w:ascii="Calibri" w:eastAsiaTheme="majorEastAsia" w:hAnsi="Calibri" w:cs="Calibri"/>
        </w:rPr>
      </w:pPr>
      <w:r w:rsidRPr="009D58D8">
        <w:rPr>
          <w:rFonts w:ascii="Calibri" w:hAnsi="Calibri" w:cs="Calibri"/>
          <w:bCs/>
        </w:rPr>
        <w:t>If you have any queries about this process or would like any additional information, please contact your Graduate School Office or the PGR Service (</w:t>
      </w:r>
      <w:hyperlink r:id="rId23" w:history="1">
        <w:r w:rsidRPr="009D58D8">
          <w:rPr>
            <w:rStyle w:val="Hyperlink"/>
            <w:rFonts w:ascii="Calibri" w:eastAsiaTheme="majorEastAsia" w:hAnsi="Calibri" w:cs="Calibri"/>
          </w:rPr>
          <w:t>pgr@glasgow.ac.uk</w:t>
        </w:r>
      </w:hyperlink>
      <w:r w:rsidRPr="009D58D8">
        <w:rPr>
          <w:rFonts w:ascii="Calibri" w:hAnsi="Calibri" w:cs="Calibri"/>
          <w:bCs/>
        </w:rPr>
        <w:t xml:space="preserve">) or look at the </w:t>
      </w:r>
      <w:hyperlink r:id="rId24" w:history="1">
        <w:r w:rsidRPr="002C0B05">
          <w:rPr>
            <w:rStyle w:val="Hyperlink"/>
            <w:rFonts w:ascii="Calibri" w:hAnsi="Calibri" w:cs="Calibri"/>
            <w:bCs/>
          </w:rPr>
          <w:t>PGR Service web pages</w:t>
        </w:r>
        <w:r w:rsidR="00944F33" w:rsidRPr="002C0B05">
          <w:rPr>
            <w:rStyle w:val="Hyperlink"/>
            <w:rFonts w:ascii="Calibri" w:hAnsi="Calibri" w:cs="Calibri"/>
            <w:bCs/>
          </w:rPr>
          <w:t>.</w:t>
        </w:r>
      </w:hyperlink>
    </w:p>
    <w:p w14:paraId="61D1E4AF" w14:textId="72030F80" w:rsidR="00DE7C8B" w:rsidRDefault="00DE7C8B" w:rsidP="002818E6">
      <w:pPr>
        <w:rPr>
          <w:rStyle w:val="Hyperlink"/>
          <w:rFonts w:ascii="Calibri" w:eastAsiaTheme="majorEastAsia" w:hAnsi="Calibri" w:cs="Calibri"/>
        </w:rPr>
      </w:pPr>
    </w:p>
    <w:sectPr w:rsidR="00DE7C8B" w:rsidSect="006A482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40CC4" w14:textId="77777777" w:rsidR="007057EB" w:rsidRDefault="007057EB" w:rsidP="002818E6">
      <w:r>
        <w:separator/>
      </w:r>
    </w:p>
  </w:endnote>
  <w:endnote w:type="continuationSeparator" w:id="0">
    <w:p w14:paraId="42726B17" w14:textId="77777777" w:rsidR="007057EB" w:rsidRDefault="007057EB" w:rsidP="0028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7755016"/>
      <w:docPartObj>
        <w:docPartGallery w:val="Page Numbers (Bottom of Page)"/>
        <w:docPartUnique/>
      </w:docPartObj>
    </w:sdtPr>
    <w:sdtContent>
      <w:p w14:paraId="28F4E70E" w14:textId="73E0A6FD" w:rsidR="00B24E74" w:rsidRDefault="00B24E74" w:rsidP="00281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DEC8D3" w14:textId="77777777" w:rsidR="00B24E74" w:rsidRDefault="00B24E74" w:rsidP="002818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8230F" w14:textId="77777777" w:rsidR="00B24E74" w:rsidRDefault="00B24E74">
    <w:pPr>
      <w:pStyle w:val="Footer"/>
      <w:rPr>
        <w:sz w:val="18"/>
        <w:szCs w:val="18"/>
      </w:rPr>
    </w:pPr>
    <w:r w:rsidRPr="00AE3C18">
      <w:rPr>
        <w:sz w:val="16"/>
        <w:szCs w:val="16"/>
      </w:rPr>
      <w:tab/>
    </w:r>
    <w:r w:rsidRPr="00AE3C1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EA2D" w14:textId="035C152C" w:rsidR="00B24E74" w:rsidRPr="00AE3C18" w:rsidRDefault="00B24E74" w:rsidP="002818E6">
    <w:pPr>
      <w:ind w:right="360"/>
      <w:rPr>
        <w:sz w:val="16"/>
        <w:szCs w:val="16"/>
      </w:rPr>
    </w:pPr>
    <w:r w:rsidRPr="00AE3C18">
      <w:rPr>
        <w:sz w:val="16"/>
        <w:szCs w:val="16"/>
      </w:rPr>
      <w:t xml:space="preserve">Research </w:t>
    </w:r>
    <w:r w:rsidR="00A067F6">
      <w:rPr>
        <w:sz w:val="16"/>
        <w:szCs w:val="16"/>
      </w:rPr>
      <w:t>and Innovation Services</w:t>
    </w:r>
  </w:p>
  <w:p w14:paraId="6C8FA50D" w14:textId="25F12045" w:rsidR="00B24E74" w:rsidRPr="00AE3C18" w:rsidRDefault="00B24E74" w:rsidP="002818E6">
    <w:pPr>
      <w:ind w:right="360"/>
      <w:rPr>
        <w:b/>
        <w:bCs/>
        <w:i/>
        <w:iCs/>
        <w:sz w:val="16"/>
        <w:szCs w:val="16"/>
      </w:rPr>
    </w:pPr>
    <w:r>
      <w:rPr>
        <w:b/>
        <w:bCs/>
        <w:i/>
        <w:iCs/>
        <w:sz w:val="16"/>
        <w:szCs w:val="16"/>
      </w:rPr>
      <w:t>Version 1</w:t>
    </w:r>
    <w:r w:rsidR="006B7574">
      <w:rPr>
        <w:b/>
        <w:bCs/>
        <w:i/>
        <w:iCs/>
        <w:sz w:val="16"/>
        <w:szCs w:val="16"/>
      </w:rPr>
      <w:t>7</w:t>
    </w:r>
    <w:r>
      <w:rPr>
        <w:b/>
        <w:bCs/>
        <w:i/>
        <w:iCs/>
        <w:sz w:val="16"/>
        <w:szCs w:val="16"/>
      </w:rPr>
      <w:t xml:space="preserve">: </w:t>
    </w:r>
    <w:r w:rsidR="00B10BDF">
      <w:rPr>
        <w:b/>
        <w:bCs/>
        <w:i/>
        <w:iCs/>
        <w:sz w:val="16"/>
        <w:szCs w:val="16"/>
      </w:rPr>
      <w:t>30 August 2024</w:t>
    </w:r>
  </w:p>
  <w:p w14:paraId="5DBBC25B" w14:textId="77777777" w:rsidR="00B24E74" w:rsidRDefault="00B24E74">
    <w:pPr>
      <w:pStyle w:val="Footer"/>
      <w:rPr>
        <w:sz w:val="18"/>
        <w:szCs w:val="18"/>
      </w:rPr>
    </w:pPr>
    <w:r w:rsidRPr="00AE3C18">
      <w:rPr>
        <w:sz w:val="16"/>
        <w:szCs w:val="16"/>
      </w:rPr>
      <w:tab/>
    </w:r>
    <w:r w:rsidRPr="00AE3C18">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1348558"/>
      <w:docPartObj>
        <w:docPartGallery w:val="Page Numbers (Bottom of Page)"/>
        <w:docPartUnique/>
      </w:docPartObj>
    </w:sdtPr>
    <w:sdtContent>
      <w:p w14:paraId="768D74C2" w14:textId="155ED2F0" w:rsidR="00B24E74" w:rsidRDefault="00B24E74" w:rsidP="00281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66DA63" w14:textId="66CB6A83" w:rsidR="00B24E74" w:rsidRPr="00AE3C18" w:rsidRDefault="00A067F6" w:rsidP="002818E6">
    <w:pPr>
      <w:ind w:right="360"/>
      <w:rPr>
        <w:sz w:val="16"/>
        <w:szCs w:val="16"/>
      </w:rPr>
    </w:pPr>
    <w:r>
      <w:rPr>
        <w:sz w:val="16"/>
        <w:szCs w:val="16"/>
      </w:rPr>
      <w:t>Research and Innovation Services</w:t>
    </w:r>
  </w:p>
  <w:p w14:paraId="1674C9B4" w14:textId="017317AB" w:rsidR="00B24E74" w:rsidRPr="006B7574" w:rsidRDefault="006B7574" w:rsidP="006B7574">
    <w:pPr>
      <w:ind w:right="360"/>
      <w:rPr>
        <w:b/>
        <w:bCs/>
        <w:i/>
        <w:iCs/>
        <w:sz w:val="16"/>
        <w:szCs w:val="16"/>
      </w:rPr>
    </w:pPr>
    <w:r>
      <w:rPr>
        <w:b/>
        <w:bCs/>
        <w:i/>
        <w:iCs/>
        <w:sz w:val="16"/>
        <w:szCs w:val="16"/>
      </w:rPr>
      <w:t>Version 1</w:t>
    </w:r>
    <w:r w:rsidR="009F2D16">
      <w:rPr>
        <w:b/>
        <w:bCs/>
        <w:i/>
        <w:iCs/>
        <w:sz w:val="16"/>
        <w:szCs w:val="16"/>
      </w:rPr>
      <w:t>8</w:t>
    </w:r>
    <w:r>
      <w:rPr>
        <w:b/>
        <w:bCs/>
        <w:i/>
        <w:iCs/>
        <w:sz w:val="16"/>
        <w:szCs w:val="16"/>
      </w:rPr>
      <w:t xml:space="preserve">: </w:t>
    </w:r>
    <w:r w:rsidR="008919CC">
      <w:rPr>
        <w:b/>
        <w:bCs/>
        <w:i/>
        <w:iCs/>
        <w:sz w:val="16"/>
        <w:szCs w:val="16"/>
      </w:rPr>
      <w:t>30 August 2024</w:t>
    </w:r>
    <w:r w:rsidR="00B24E74" w:rsidRPr="00AE3C18">
      <w:rPr>
        <w:sz w:val="16"/>
        <w:szCs w:val="16"/>
      </w:rPr>
      <w:tab/>
    </w:r>
    <w:r w:rsidR="00B24E74" w:rsidRPr="00AE3C18">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CA33E" w14:textId="77777777" w:rsidR="007057EB" w:rsidRDefault="007057EB" w:rsidP="002818E6">
      <w:r>
        <w:separator/>
      </w:r>
    </w:p>
  </w:footnote>
  <w:footnote w:type="continuationSeparator" w:id="0">
    <w:p w14:paraId="09FD4EDA" w14:textId="77777777" w:rsidR="007057EB" w:rsidRDefault="007057EB" w:rsidP="002818E6">
      <w:r>
        <w:continuationSeparator/>
      </w:r>
    </w:p>
  </w:footnote>
  <w:footnote w:id="1">
    <w:p w14:paraId="4F4DA310" w14:textId="77777777" w:rsidR="00D3227D" w:rsidRPr="00320CCD" w:rsidRDefault="00D3227D" w:rsidP="00D3227D">
      <w:pPr>
        <w:pStyle w:val="FootnoteText"/>
        <w:rPr>
          <w:rFonts w:cs="Arial"/>
          <w:bCs/>
          <w:sz w:val="16"/>
          <w:szCs w:val="16"/>
        </w:rPr>
      </w:pPr>
      <w:r w:rsidRPr="00320CCD">
        <w:rPr>
          <w:rStyle w:val="FootnoteReference"/>
          <w:rFonts w:eastAsiaTheme="majorEastAsia"/>
          <w:sz w:val="16"/>
          <w:szCs w:val="16"/>
        </w:rPr>
        <w:footnoteRef/>
      </w:r>
      <w:r w:rsidRPr="00320CCD">
        <w:rPr>
          <w:sz w:val="16"/>
          <w:szCs w:val="16"/>
        </w:rPr>
        <w:t xml:space="preserve"> </w:t>
      </w:r>
      <w:r w:rsidRPr="00320CCD">
        <w:rPr>
          <w:rFonts w:cs="Arial"/>
          <w:sz w:val="16"/>
          <w:szCs w:val="16"/>
        </w:rPr>
        <w:t xml:space="preserve">Quality Enhancement </w:t>
      </w:r>
      <w:r w:rsidRPr="00320CCD">
        <w:rPr>
          <w:sz w:val="16"/>
          <w:szCs w:val="16"/>
        </w:rPr>
        <w:t>Framework</w:t>
      </w:r>
      <w:r w:rsidRPr="00320CCD">
        <w:rPr>
          <w:rFonts w:cs="Arial"/>
          <w:sz w:val="16"/>
          <w:szCs w:val="16"/>
        </w:rPr>
        <w:t xml:space="preserve">: </w:t>
      </w:r>
      <w:r w:rsidRPr="00320CCD">
        <w:rPr>
          <w:rStyle w:val="Hyperlink"/>
          <w:rFonts w:eastAsiaTheme="majorEastAsia" w:cs="Arial"/>
          <w:bCs/>
          <w:sz w:val="16"/>
          <w:szCs w:val="16"/>
        </w:rPr>
        <w:t>https://www.qaa.ac.uk/scotland/quality-enhancement-framework</w:t>
      </w:r>
    </w:p>
  </w:footnote>
  <w:footnote w:id="2">
    <w:p w14:paraId="02418407" w14:textId="556CAB33" w:rsidR="00B24E74" w:rsidRPr="00320CCD" w:rsidRDefault="00B24E74" w:rsidP="002818E6">
      <w:pPr>
        <w:pStyle w:val="FootnoteText"/>
        <w:rPr>
          <w:sz w:val="16"/>
          <w:szCs w:val="16"/>
        </w:rPr>
      </w:pPr>
      <w:r w:rsidRPr="00320CCD">
        <w:rPr>
          <w:rStyle w:val="FootnoteReference"/>
          <w:rFonts w:eastAsiaTheme="majorEastAsia"/>
          <w:sz w:val="16"/>
          <w:szCs w:val="16"/>
        </w:rPr>
        <w:footnoteRef/>
      </w:r>
      <w:r w:rsidRPr="00320CCD">
        <w:rPr>
          <w:sz w:val="16"/>
          <w:szCs w:val="16"/>
        </w:rPr>
        <w:t xml:space="preserve"> </w:t>
      </w:r>
      <w:r w:rsidR="00FE0CAE">
        <w:rPr>
          <w:sz w:val="16"/>
          <w:szCs w:val="16"/>
        </w:rPr>
        <w:t xml:space="preserve">QAA Scotland </w:t>
      </w:r>
      <w:r w:rsidR="00FE0CAE" w:rsidRPr="00FE0CAE">
        <w:rPr>
          <w:sz w:val="16"/>
          <w:szCs w:val="16"/>
        </w:rPr>
        <w:t>Institution-led review</w:t>
      </w:r>
      <w:r w:rsidRPr="00320CCD">
        <w:rPr>
          <w:sz w:val="16"/>
          <w:szCs w:val="16"/>
        </w:rPr>
        <w:t xml:space="preserve">: </w:t>
      </w:r>
      <w:r w:rsidR="00974F14" w:rsidRPr="00974F14">
        <w:rPr>
          <w:rStyle w:val="Hyperlink"/>
          <w:rFonts w:eastAsiaTheme="majorEastAsia" w:cs="Arial"/>
          <w:bCs/>
          <w:sz w:val="16"/>
          <w:szCs w:val="16"/>
        </w:rPr>
        <w:t>https://www.qaa.ac.uk/scotland/en/quality-enhancement-framework/institution-led-review-(ilr)</w:t>
      </w:r>
      <w:r w:rsidRPr="00320CCD">
        <w:rPr>
          <w:sz w:val="16"/>
          <w:szCs w:val="16"/>
        </w:rPr>
        <w:t xml:space="preserve">  </w:t>
      </w:r>
    </w:p>
  </w:footnote>
  <w:footnote w:id="3">
    <w:p w14:paraId="2672C1BC" w14:textId="77777777" w:rsidR="00B24E74" w:rsidRPr="00320CCD" w:rsidRDefault="00B24E74" w:rsidP="002818E6">
      <w:pPr>
        <w:rPr>
          <w:rFonts w:cs="Arial"/>
          <w:color w:val="0563C1" w:themeColor="hyperlink"/>
          <w:sz w:val="16"/>
          <w:szCs w:val="16"/>
          <w:u w:val="single"/>
        </w:rPr>
      </w:pPr>
      <w:r w:rsidRPr="00320CCD">
        <w:rPr>
          <w:rStyle w:val="FootnoteReference"/>
          <w:rFonts w:eastAsiaTheme="majorEastAsia"/>
          <w:sz w:val="16"/>
          <w:szCs w:val="16"/>
        </w:rPr>
        <w:footnoteRef/>
      </w:r>
      <w:r w:rsidRPr="00320CCD">
        <w:rPr>
          <w:sz w:val="16"/>
          <w:szCs w:val="16"/>
        </w:rPr>
        <w:t xml:space="preserve"> The QAA UK Quality Code for Higher Education:  </w:t>
      </w:r>
      <w:r w:rsidRPr="00320CCD">
        <w:rPr>
          <w:rStyle w:val="Hyperlink"/>
          <w:rFonts w:eastAsiaTheme="majorEastAsia" w:cs="Arial"/>
          <w:sz w:val="16"/>
          <w:szCs w:val="16"/>
        </w:rPr>
        <w:t>https://www.qaa.ac.uk/quality-code</w:t>
      </w:r>
      <w:r w:rsidRPr="00320CCD">
        <w:rPr>
          <w:sz w:val="16"/>
          <w:szCs w:val="16"/>
        </w:rPr>
        <w:t xml:space="preserve"> and</w:t>
      </w:r>
      <w:r>
        <w:rPr>
          <w:rStyle w:val="Hyperlink"/>
          <w:rFonts w:eastAsiaTheme="majorEastAsia" w:cs="Arial"/>
          <w:sz w:val="16"/>
          <w:szCs w:val="16"/>
        </w:rPr>
        <w:t xml:space="preserve"> </w:t>
      </w:r>
      <w:r w:rsidRPr="00320CCD">
        <w:rPr>
          <w:rFonts w:cs="Arial"/>
          <w:bCs/>
          <w:sz w:val="16"/>
          <w:szCs w:val="16"/>
        </w:rPr>
        <w:t>Advice and Guidance for research degree</w:t>
      </w:r>
      <w:r>
        <w:rPr>
          <w:rFonts w:cs="Arial"/>
          <w:bCs/>
          <w:sz w:val="16"/>
          <w:szCs w:val="16"/>
        </w:rPr>
        <w:t>s</w:t>
      </w:r>
      <w:r w:rsidRPr="00320CCD">
        <w:rPr>
          <w:rFonts w:cs="Arial"/>
          <w:bCs/>
          <w:sz w:val="16"/>
          <w:szCs w:val="16"/>
        </w:rPr>
        <w:t xml:space="preserve"> on the UK Quality Code for Higher Education: </w:t>
      </w:r>
      <w:hyperlink r:id="rId1" w:history="1">
        <w:r w:rsidRPr="00320CCD">
          <w:rPr>
            <w:rStyle w:val="Hyperlink"/>
            <w:rFonts w:eastAsiaTheme="majorEastAsia" w:cs="Arial"/>
            <w:bCs/>
            <w:sz w:val="16"/>
            <w:szCs w:val="16"/>
          </w:rPr>
          <w:t>https://www.qaa.ac.uk/en/quality-code/advice-and-guidance</w:t>
        </w:r>
      </w:hyperlink>
    </w:p>
    <w:p w14:paraId="1B7EFDD4" w14:textId="77777777" w:rsidR="00B24E74" w:rsidRPr="00320CCD" w:rsidRDefault="00B24E74" w:rsidP="002818E6">
      <w:pPr>
        <w:spacing w:line="276" w:lineRule="auto"/>
        <w:rPr>
          <w:rStyle w:val="Hyperlink"/>
          <w:rFonts w:eastAsiaTheme="majorEastAsia" w:cs="Arial"/>
          <w:bCs/>
          <w:sz w:val="16"/>
          <w:szCs w:val="16"/>
        </w:rPr>
      </w:pPr>
    </w:p>
    <w:p w14:paraId="71DC5ECB" w14:textId="77777777" w:rsidR="00B24E74" w:rsidRDefault="00B24E74" w:rsidP="002818E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2BF1"/>
    <w:multiLevelType w:val="hybridMultilevel"/>
    <w:tmpl w:val="FCBE9FD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942A8"/>
    <w:multiLevelType w:val="multilevel"/>
    <w:tmpl w:val="B54A6B52"/>
    <w:lvl w:ilvl="0">
      <w:start w:val="11"/>
      <w:numFmt w:val="decimal"/>
      <w:lvlText w:val="%1"/>
      <w:lvlJc w:val="left"/>
      <w:pPr>
        <w:ind w:left="540" w:hanging="540"/>
      </w:pPr>
    </w:lvl>
    <w:lvl w:ilvl="1">
      <w:start w:val="3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C8517A2"/>
    <w:multiLevelType w:val="hybridMultilevel"/>
    <w:tmpl w:val="F7FE8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64D7D"/>
    <w:multiLevelType w:val="hybridMultilevel"/>
    <w:tmpl w:val="D6DC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436DF"/>
    <w:multiLevelType w:val="multilevel"/>
    <w:tmpl w:val="983EE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B856475"/>
    <w:multiLevelType w:val="hybridMultilevel"/>
    <w:tmpl w:val="71D6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65757"/>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4DDA60BE"/>
    <w:multiLevelType w:val="hybridMultilevel"/>
    <w:tmpl w:val="31529DF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EA266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F885568"/>
    <w:multiLevelType w:val="multilevel"/>
    <w:tmpl w:val="5DB2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021BF5"/>
    <w:multiLevelType w:val="multilevel"/>
    <w:tmpl w:val="D910E2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2863D4"/>
    <w:multiLevelType w:val="hybridMultilevel"/>
    <w:tmpl w:val="F400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C5647"/>
    <w:multiLevelType w:val="hybridMultilevel"/>
    <w:tmpl w:val="632292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56F94"/>
    <w:multiLevelType w:val="multilevel"/>
    <w:tmpl w:val="8B908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F584197"/>
    <w:multiLevelType w:val="hybridMultilevel"/>
    <w:tmpl w:val="3FA4C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0124D"/>
    <w:multiLevelType w:val="hybridMultilevel"/>
    <w:tmpl w:val="768660C6"/>
    <w:lvl w:ilvl="0" w:tplc="005ACF02">
      <w:start w:val="1"/>
      <w:numFmt w:val="bullet"/>
      <w:lvlText w:val=""/>
      <w:lvlJc w:val="left"/>
      <w:pPr>
        <w:tabs>
          <w:tab w:val="num" w:pos="1277"/>
        </w:tabs>
        <w:ind w:left="1276" w:hanging="425"/>
      </w:pPr>
      <w:rPr>
        <w:rFonts w:ascii="Symbol" w:hAnsi="Symbol" w:hint="default"/>
        <w:sz w:val="20"/>
      </w:rPr>
    </w:lvl>
    <w:lvl w:ilvl="1" w:tplc="04090003">
      <w:start w:val="1"/>
      <w:numFmt w:val="bullet"/>
      <w:pStyle w:val="Heading2"/>
      <w:lvlText w:val="o"/>
      <w:lvlJc w:val="left"/>
      <w:pPr>
        <w:tabs>
          <w:tab w:val="num" w:pos="1440"/>
        </w:tabs>
        <w:ind w:left="1440" w:hanging="360"/>
      </w:pPr>
      <w:rPr>
        <w:rFonts w:ascii="Courier New" w:hAnsi="Courier New" w:hint="default"/>
      </w:rPr>
    </w:lvl>
    <w:lvl w:ilvl="2" w:tplc="04090005" w:tentative="1">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pStyle w:val="Heading5"/>
      <w:lvlText w:val="o"/>
      <w:lvlJc w:val="left"/>
      <w:pPr>
        <w:tabs>
          <w:tab w:val="num" w:pos="3600"/>
        </w:tabs>
        <w:ind w:left="3600" w:hanging="360"/>
      </w:pPr>
      <w:rPr>
        <w:rFonts w:ascii="Courier New" w:hAnsi="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6" w15:restartNumberingAfterBreak="0">
    <w:nsid w:val="7C4D5DFA"/>
    <w:multiLevelType w:val="hybridMultilevel"/>
    <w:tmpl w:val="9898737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233758">
    <w:abstractNumId w:val="15"/>
  </w:num>
  <w:num w:numId="2" w16cid:durableId="1826242173">
    <w:abstractNumId w:val="6"/>
  </w:num>
  <w:num w:numId="3" w16cid:durableId="18383028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334060">
    <w:abstractNumId w:val="10"/>
  </w:num>
  <w:num w:numId="5" w16cid:durableId="2007852901">
    <w:abstractNumId w:val="11"/>
  </w:num>
  <w:num w:numId="6" w16cid:durableId="152574125">
    <w:abstractNumId w:val="0"/>
  </w:num>
  <w:num w:numId="7" w16cid:durableId="1864047795">
    <w:abstractNumId w:val="12"/>
  </w:num>
  <w:num w:numId="8" w16cid:durableId="1350982474">
    <w:abstractNumId w:val="14"/>
  </w:num>
  <w:num w:numId="9" w16cid:durableId="1997025420">
    <w:abstractNumId w:val="16"/>
  </w:num>
  <w:num w:numId="10" w16cid:durableId="627320384">
    <w:abstractNumId w:val="5"/>
  </w:num>
  <w:num w:numId="11" w16cid:durableId="1081953970">
    <w:abstractNumId w:val="8"/>
  </w:num>
  <w:num w:numId="12" w16cid:durableId="1088816355">
    <w:abstractNumId w:val="2"/>
  </w:num>
  <w:num w:numId="13" w16cid:durableId="1731685631">
    <w:abstractNumId w:val="3"/>
  </w:num>
  <w:num w:numId="14" w16cid:durableId="713430383">
    <w:abstractNumId w:val="9"/>
  </w:num>
  <w:num w:numId="15" w16cid:durableId="2138834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6267071">
    <w:abstractNumId w:val="1"/>
    <w:lvlOverride w:ilvl="0">
      <w:startOverride w:val="1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84665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E6"/>
    <w:rsid w:val="0000128A"/>
    <w:rsid w:val="00030FE8"/>
    <w:rsid w:val="000553B9"/>
    <w:rsid w:val="0009574A"/>
    <w:rsid w:val="000C5741"/>
    <w:rsid w:val="000F288C"/>
    <w:rsid w:val="00101BCB"/>
    <w:rsid w:val="0010245D"/>
    <w:rsid w:val="0013012F"/>
    <w:rsid w:val="00132135"/>
    <w:rsid w:val="001A3657"/>
    <w:rsid w:val="001A4130"/>
    <w:rsid w:val="001C2F38"/>
    <w:rsid w:val="001E3D8D"/>
    <w:rsid w:val="00201CDB"/>
    <w:rsid w:val="002052D7"/>
    <w:rsid w:val="0022244E"/>
    <w:rsid w:val="0024143A"/>
    <w:rsid w:val="00243EAB"/>
    <w:rsid w:val="00245681"/>
    <w:rsid w:val="00251B5A"/>
    <w:rsid w:val="00272DF4"/>
    <w:rsid w:val="002818E6"/>
    <w:rsid w:val="002B5A9D"/>
    <w:rsid w:val="002C0B05"/>
    <w:rsid w:val="002D6532"/>
    <w:rsid w:val="002E7DF0"/>
    <w:rsid w:val="003369B3"/>
    <w:rsid w:val="00337560"/>
    <w:rsid w:val="00382019"/>
    <w:rsid w:val="003B60B8"/>
    <w:rsid w:val="003C40F4"/>
    <w:rsid w:val="003E129F"/>
    <w:rsid w:val="004259BF"/>
    <w:rsid w:val="00445D28"/>
    <w:rsid w:val="00457697"/>
    <w:rsid w:val="004B1228"/>
    <w:rsid w:val="004B23C1"/>
    <w:rsid w:val="004F688F"/>
    <w:rsid w:val="005142D2"/>
    <w:rsid w:val="00544081"/>
    <w:rsid w:val="005578C5"/>
    <w:rsid w:val="00560488"/>
    <w:rsid w:val="00575E3C"/>
    <w:rsid w:val="005C2166"/>
    <w:rsid w:val="005E4064"/>
    <w:rsid w:val="005E4209"/>
    <w:rsid w:val="005E5C52"/>
    <w:rsid w:val="00620F65"/>
    <w:rsid w:val="006233C7"/>
    <w:rsid w:val="00625A3F"/>
    <w:rsid w:val="00631CAD"/>
    <w:rsid w:val="0067199A"/>
    <w:rsid w:val="00686E14"/>
    <w:rsid w:val="006A4825"/>
    <w:rsid w:val="006B7574"/>
    <w:rsid w:val="006E47A7"/>
    <w:rsid w:val="006F3F66"/>
    <w:rsid w:val="007057EB"/>
    <w:rsid w:val="00721E37"/>
    <w:rsid w:val="00723A41"/>
    <w:rsid w:val="00735137"/>
    <w:rsid w:val="00744E1E"/>
    <w:rsid w:val="00754B9B"/>
    <w:rsid w:val="00757174"/>
    <w:rsid w:val="007875C2"/>
    <w:rsid w:val="007B0AA7"/>
    <w:rsid w:val="007C135E"/>
    <w:rsid w:val="007C3C07"/>
    <w:rsid w:val="007C3CE6"/>
    <w:rsid w:val="007D33E0"/>
    <w:rsid w:val="007E0DB2"/>
    <w:rsid w:val="008262E4"/>
    <w:rsid w:val="008423CA"/>
    <w:rsid w:val="0085608D"/>
    <w:rsid w:val="00857C0B"/>
    <w:rsid w:val="008724E1"/>
    <w:rsid w:val="00874B92"/>
    <w:rsid w:val="00885D84"/>
    <w:rsid w:val="008860A9"/>
    <w:rsid w:val="00886F2D"/>
    <w:rsid w:val="008919CC"/>
    <w:rsid w:val="00892D77"/>
    <w:rsid w:val="008961CB"/>
    <w:rsid w:val="008A511D"/>
    <w:rsid w:val="0090461D"/>
    <w:rsid w:val="00930161"/>
    <w:rsid w:val="00944F33"/>
    <w:rsid w:val="00962E65"/>
    <w:rsid w:val="0097464F"/>
    <w:rsid w:val="00974F14"/>
    <w:rsid w:val="00977732"/>
    <w:rsid w:val="009B5EF8"/>
    <w:rsid w:val="009D17CB"/>
    <w:rsid w:val="009D243D"/>
    <w:rsid w:val="009D58D8"/>
    <w:rsid w:val="009E007B"/>
    <w:rsid w:val="009E07D2"/>
    <w:rsid w:val="009F2D16"/>
    <w:rsid w:val="00A067F6"/>
    <w:rsid w:val="00A12C22"/>
    <w:rsid w:val="00A55B0E"/>
    <w:rsid w:val="00A64E2F"/>
    <w:rsid w:val="00A92716"/>
    <w:rsid w:val="00A9292B"/>
    <w:rsid w:val="00AB09CA"/>
    <w:rsid w:val="00AB6574"/>
    <w:rsid w:val="00AC76B6"/>
    <w:rsid w:val="00AE79AB"/>
    <w:rsid w:val="00AE7E7D"/>
    <w:rsid w:val="00B10BDF"/>
    <w:rsid w:val="00B11331"/>
    <w:rsid w:val="00B23CA4"/>
    <w:rsid w:val="00B24E74"/>
    <w:rsid w:val="00B41786"/>
    <w:rsid w:val="00B9720B"/>
    <w:rsid w:val="00BD168C"/>
    <w:rsid w:val="00BF0C72"/>
    <w:rsid w:val="00BF6275"/>
    <w:rsid w:val="00BF62C4"/>
    <w:rsid w:val="00C60D49"/>
    <w:rsid w:val="00C71E94"/>
    <w:rsid w:val="00C8313F"/>
    <w:rsid w:val="00CF0E7D"/>
    <w:rsid w:val="00D07924"/>
    <w:rsid w:val="00D21850"/>
    <w:rsid w:val="00D3227D"/>
    <w:rsid w:val="00D3694F"/>
    <w:rsid w:val="00D56C2D"/>
    <w:rsid w:val="00D57B21"/>
    <w:rsid w:val="00D76C79"/>
    <w:rsid w:val="00DA2990"/>
    <w:rsid w:val="00DD5550"/>
    <w:rsid w:val="00DE7C8B"/>
    <w:rsid w:val="00DF5EBC"/>
    <w:rsid w:val="00E03AA7"/>
    <w:rsid w:val="00E1382C"/>
    <w:rsid w:val="00E246A2"/>
    <w:rsid w:val="00E33E88"/>
    <w:rsid w:val="00E90B58"/>
    <w:rsid w:val="00E916B4"/>
    <w:rsid w:val="00EE423E"/>
    <w:rsid w:val="00EF4E12"/>
    <w:rsid w:val="00EF646F"/>
    <w:rsid w:val="00F31278"/>
    <w:rsid w:val="00F33623"/>
    <w:rsid w:val="00F52FDD"/>
    <w:rsid w:val="00F5457B"/>
    <w:rsid w:val="00F7168C"/>
    <w:rsid w:val="00F924A0"/>
    <w:rsid w:val="00F93255"/>
    <w:rsid w:val="00FC22B7"/>
    <w:rsid w:val="00FC338F"/>
    <w:rsid w:val="00FD109E"/>
    <w:rsid w:val="00FD57EC"/>
    <w:rsid w:val="00FE0CAE"/>
    <w:rsid w:val="00FF41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E5AC"/>
  <w15:chartTrackingRefBased/>
  <w15:docId w15:val="{2AF75307-BCCD-CE4F-A7A3-699119EA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488"/>
    <w:rPr>
      <w:rFonts w:ascii="Arial" w:hAnsi="Arial" w:cs="Times New Roman"/>
      <w:sz w:val="22"/>
      <w:lang w:eastAsia="en-GB"/>
    </w:rPr>
  </w:style>
  <w:style w:type="paragraph" w:styleId="Heading1">
    <w:name w:val="heading 1"/>
    <w:basedOn w:val="Normal"/>
    <w:next w:val="Normal"/>
    <w:link w:val="Heading1Char"/>
    <w:uiPriority w:val="9"/>
    <w:qFormat/>
    <w:rsid w:val="002818E6"/>
    <w:pPr>
      <w:keepNext/>
      <w:keepLines/>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2818E6"/>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18E6"/>
    <w:pPr>
      <w:keepNext/>
      <w:keepLines/>
      <w:numPr>
        <w:ilvl w:val="2"/>
        <w:numId w:val="1"/>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2818E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18E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18E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18E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18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18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1BCB"/>
    <w:pPr>
      <w:ind w:left="720"/>
      <w:contextualSpacing/>
    </w:pPr>
    <w:rPr>
      <w:rFonts w:eastAsiaTheme="minorEastAsia" w:cstheme="minorBidi"/>
      <w:lang w:val="en-US" w:eastAsia="en-US"/>
    </w:rPr>
  </w:style>
  <w:style w:type="character" w:customStyle="1" w:styleId="Heading1Char">
    <w:name w:val="Heading 1 Char"/>
    <w:basedOn w:val="DefaultParagraphFont"/>
    <w:link w:val="Heading1"/>
    <w:uiPriority w:val="9"/>
    <w:rsid w:val="002818E6"/>
    <w:rPr>
      <w:rFonts w:ascii="Arial" w:eastAsiaTheme="majorEastAsia" w:hAnsi="Arial" w:cstheme="majorBidi"/>
      <w:b/>
      <w:color w:val="000000" w:themeColor="text1"/>
      <w:sz w:val="22"/>
      <w:szCs w:val="32"/>
      <w:lang w:eastAsia="en-GB"/>
    </w:rPr>
  </w:style>
  <w:style w:type="character" w:customStyle="1" w:styleId="Heading2Char">
    <w:name w:val="Heading 2 Char"/>
    <w:basedOn w:val="DefaultParagraphFont"/>
    <w:link w:val="Heading2"/>
    <w:uiPriority w:val="9"/>
    <w:semiHidden/>
    <w:rsid w:val="002818E6"/>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39"/>
    <w:rsid w:val="002818E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818E6"/>
    <w:pPr>
      <w:suppressLineNumbers/>
      <w:tabs>
        <w:tab w:val="center" w:pos="4513"/>
        <w:tab w:val="right" w:pos="9026"/>
      </w:tabs>
      <w:suppressAutoHyphens/>
      <w:spacing w:line="100" w:lineRule="atLeast"/>
    </w:pPr>
    <w:rPr>
      <w:szCs w:val="22"/>
      <w:lang w:eastAsia="ar-SA"/>
    </w:rPr>
  </w:style>
  <w:style w:type="character" w:customStyle="1" w:styleId="FooterChar">
    <w:name w:val="Footer Char"/>
    <w:basedOn w:val="DefaultParagraphFont"/>
    <w:link w:val="Footer"/>
    <w:rsid w:val="002818E6"/>
    <w:rPr>
      <w:rFonts w:ascii="Arial" w:hAnsi="Arial" w:cs="Times New Roman"/>
      <w:sz w:val="22"/>
      <w:szCs w:val="22"/>
      <w:lang w:eastAsia="ar-SA"/>
    </w:rPr>
  </w:style>
  <w:style w:type="paragraph" w:styleId="FootnoteText">
    <w:name w:val="footnote text"/>
    <w:basedOn w:val="Normal"/>
    <w:link w:val="FootnoteTextChar"/>
    <w:uiPriority w:val="99"/>
    <w:semiHidden/>
    <w:unhideWhenUsed/>
    <w:rsid w:val="002818E6"/>
    <w:rPr>
      <w:sz w:val="20"/>
      <w:szCs w:val="20"/>
      <w:lang w:eastAsia="en-US"/>
    </w:rPr>
  </w:style>
  <w:style w:type="character" w:customStyle="1" w:styleId="FootnoteTextChar">
    <w:name w:val="Footnote Text Char"/>
    <w:basedOn w:val="DefaultParagraphFont"/>
    <w:link w:val="FootnoteText"/>
    <w:uiPriority w:val="99"/>
    <w:semiHidden/>
    <w:rsid w:val="002818E6"/>
    <w:rPr>
      <w:rFonts w:ascii="Arial" w:hAnsi="Arial" w:cs="Times New Roman"/>
      <w:sz w:val="20"/>
      <w:szCs w:val="20"/>
    </w:rPr>
  </w:style>
  <w:style w:type="character" w:styleId="FootnoteReference">
    <w:name w:val="footnote reference"/>
    <w:basedOn w:val="DefaultParagraphFont"/>
    <w:uiPriority w:val="99"/>
    <w:semiHidden/>
    <w:unhideWhenUsed/>
    <w:rsid w:val="002818E6"/>
    <w:rPr>
      <w:vertAlign w:val="superscript"/>
    </w:rPr>
  </w:style>
  <w:style w:type="character" w:styleId="Hyperlink">
    <w:name w:val="Hyperlink"/>
    <w:basedOn w:val="DefaultParagraphFont"/>
    <w:uiPriority w:val="99"/>
    <w:unhideWhenUsed/>
    <w:rsid w:val="002818E6"/>
    <w:rPr>
      <w:color w:val="0563C1" w:themeColor="hyperlink"/>
      <w:u w:val="single"/>
    </w:rPr>
  </w:style>
  <w:style w:type="character" w:styleId="PageNumber">
    <w:name w:val="page number"/>
    <w:basedOn w:val="DefaultParagraphFont"/>
    <w:rsid w:val="002818E6"/>
  </w:style>
  <w:style w:type="paragraph" w:customStyle="1" w:styleId="Default">
    <w:name w:val="Default"/>
    <w:rsid w:val="002818E6"/>
    <w:pPr>
      <w:autoSpaceDE w:val="0"/>
      <w:autoSpaceDN w:val="0"/>
      <w:adjustRightInd w:val="0"/>
    </w:pPr>
    <w:rPr>
      <w:rFonts w:ascii="Arial" w:hAnsi="Arial" w:cs="Arial"/>
      <w:color w:val="000000"/>
      <w:lang w:eastAsia="en-GB"/>
    </w:rPr>
  </w:style>
  <w:style w:type="character" w:customStyle="1" w:styleId="Heading3Char">
    <w:name w:val="Heading 3 Char"/>
    <w:basedOn w:val="DefaultParagraphFont"/>
    <w:link w:val="Heading3"/>
    <w:uiPriority w:val="9"/>
    <w:semiHidden/>
    <w:rsid w:val="002818E6"/>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semiHidden/>
    <w:rsid w:val="002818E6"/>
    <w:rPr>
      <w:rFonts w:asciiTheme="majorHAnsi" w:eastAsiaTheme="majorEastAsia" w:hAnsiTheme="majorHAnsi" w:cstheme="majorBidi"/>
      <w:i/>
      <w:iCs/>
      <w:color w:val="2F5496" w:themeColor="accent1" w:themeShade="BF"/>
      <w:sz w:val="22"/>
      <w:lang w:eastAsia="en-GB"/>
    </w:rPr>
  </w:style>
  <w:style w:type="character" w:customStyle="1" w:styleId="Heading5Char">
    <w:name w:val="Heading 5 Char"/>
    <w:basedOn w:val="DefaultParagraphFont"/>
    <w:link w:val="Heading5"/>
    <w:uiPriority w:val="9"/>
    <w:semiHidden/>
    <w:rsid w:val="002818E6"/>
    <w:rPr>
      <w:rFonts w:asciiTheme="majorHAnsi" w:eastAsiaTheme="majorEastAsia" w:hAnsiTheme="majorHAnsi" w:cstheme="majorBidi"/>
      <w:color w:val="2F5496" w:themeColor="accent1" w:themeShade="BF"/>
      <w:sz w:val="22"/>
      <w:lang w:eastAsia="en-GB"/>
    </w:rPr>
  </w:style>
  <w:style w:type="character" w:customStyle="1" w:styleId="Heading6Char">
    <w:name w:val="Heading 6 Char"/>
    <w:basedOn w:val="DefaultParagraphFont"/>
    <w:link w:val="Heading6"/>
    <w:uiPriority w:val="9"/>
    <w:semiHidden/>
    <w:rsid w:val="002818E6"/>
    <w:rPr>
      <w:rFonts w:asciiTheme="majorHAnsi" w:eastAsiaTheme="majorEastAsia" w:hAnsiTheme="majorHAnsi" w:cstheme="majorBidi"/>
      <w:color w:val="1F3763" w:themeColor="accent1" w:themeShade="7F"/>
      <w:sz w:val="22"/>
      <w:lang w:eastAsia="en-GB"/>
    </w:rPr>
  </w:style>
  <w:style w:type="character" w:customStyle="1" w:styleId="Heading7Char">
    <w:name w:val="Heading 7 Char"/>
    <w:basedOn w:val="DefaultParagraphFont"/>
    <w:link w:val="Heading7"/>
    <w:uiPriority w:val="9"/>
    <w:semiHidden/>
    <w:rsid w:val="002818E6"/>
    <w:rPr>
      <w:rFonts w:asciiTheme="majorHAnsi" w:eastAsiaTheme="majorEastAsia" w:hAnsiTheme="majorHAnsi" w:cstheme="majorBidi"/>
      <w:i/>
      <w:iCs/>
      <w:color w:val="1F3763" w:themeColor="accent1" w:themeShade="7F"/>
      <w:sz w:val="22"/>
      <w:lang w:eastAsia="en-GB"/>
    </w:rPr>
  </w:style>
  <w:style w:type="character" w:customStyle="1" w:styleId="Heading8Char">
    <w:name w:val="Heading 8 Char"/>
    <w:basedOn w:val="DefaultParagraphFont"/>
    <w:link w:val="Heading8"/>
    <w:uiPriority w:val="9"/>
    <w:semiHidden/>
    <w:rsid w:val="002818E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818E6"/>
    <w:rPr>
      <w:rFonts w:asciiTheme="majorHAnsi" w:eastAsiaTheme="majorEastAsia" w:hAnsiTheme="majorHAnsi" w:cstheme="majorBidi"/>
      <w:i/>
      <w:iCs/>
      <w:color w:val="272727" w:themeColor="text1" w:themeTint="D8"/>
      <w:sz w:val="21"/>
      <w:szCs w:val="21"/>
      <w:lang w:eastAsia="en-GB"/>
    </w:rPr>
  </w:style>
  <w:style w:type="numbering" w:styleId="ArticleSection">
    <w:name w:val="Outline List 3"/>
    <w:basedOn w:val="NoList"/>
    <w:rsid w:val="002818E6"/>
    <w:pPr>
      <w:numPr>
        <w:numId w:val="2"/>
      </w:numPr>
    </w:pPr>
  </w:style>
  <w:style w:type="paragraph" w:styleId="TOC1">
    <w:name w:val="toc 1"/>
    <w:basedOn w:val="Normal"/>
    <w:next w:val="Normal"/>
    <w:autoRedefine/>
    <w:uiPriority w:val="39"/>
    <w:unhideWhenUsed/>
    <w:rsid w:val="002818E6"/>
    <w:pPr>
      <w:spacing w:after="100"/>
    </w:pPr>
  </w:style>
  <w:style w:type="paragraph" w:styleId="TOC2">
    <w:name w:val="toc 2"/>
    <w:basedOn w:val="Normal"/>
    <w:next w:val="Normal"/>
    <w:autoRedefine/>
    <w:uiPriority w:val="39"/>
    <w:unhideWhenUsed/>
    <w:rsid w:val="002818E6"/>
    <w:pPr>
      <w:spacing w:after="100"/>
      <w:ind w:left="220"/>
    </w:pPr>
  </w:style>
  <w:style w:type="paragraph" w:styleId="Header">
    <w:name w:val="header"/>
    <w:basedOn w:val="Normal"/>
    <w:link w:val="HeaderChar"/>
    <w:uiPriority w:val="99"/>
    <w:unhideWhenUsed/>
    <w:rsid w:val="002818E6"/>
    <w:pPr>
      <w:tabs>
        <w:tab w:val="center" w:pos="4513"/>
        <w:tab w:val="right" w:pos="9026"/>
      </w:tabs>
    </w:pPr>
  </w:style>
  <w:style w:type="character" w:customStyle="1" w:styleId="HeaderChar">
    <w:name w:val="Header Char"/>
    <w:basedOn w:val="DefaultParagraphFont"/>
    <w:link w:val="Header"/>
    <w:uiPriority w:val="99"/>
    <w:rsid w:val="002818E6"/>
    <w:rPr>
      <w:rFonts w:ascii="Arial" w:hAnsi="Arial" w:cs="Times New Roman"/>
      <w:sz w:val="22"/>
      <w:lang w:eastAsia="en-GB"/>
    </w:rPr>
  </w:style>
  <w:style w:type="paragraph" w:styleId="BalloonText">
    <w:name w:val="Balloon Text"/>
    <w:basedOn w:val="Normal"/>
    <w:link w:val="BalloonTextChar"/>
    <w:uiPriority w:val="99"/>
    <w:semiHidden/>
    <w:unhideWhenUsed/>
    <w:rsid w:val="007C135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C135E"/>
    <w:rPr>
      <w:rFonts w:ascii="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7C135E"/>
    <w:rPr>
      <w:sz w:val="16"/>
      <w:szCs w:val="16"/>
    </w:rPr>
  </w:style>
  <w:style w:type="paragraph" w:styleId="CommentText">
    <w:name w:val="annotation text"/>
    <w:basedOn w:val="Normal"/>
    <w:link w:val="CommentTextChar"/>
    <w:uiPriority w:val="99"/>
    <w:semiHidden/>
    <w:unhideWhenUsed/>
    <w:rsid w:val="007C135E"/>
    <w:rPr>
      <w:sz w:val="20"/>
      <w:szCs w:val="20"/>
    </w:rPr>
  </w:style>
  <w:style w:type="character" w:customStyle="1" w:styleId="CommentTextChar">
    <w:name w:val="Comment Text Char"/>
    <w:basedOn w:val="DefaultParagraphFont"/>
    <w:link w:val="CommentText"/>
    <w:uiPriority w:val="99"/>
    <w:semiHidden/>
    <w:rsid w:val="007C135E"/>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135E"/>
    <w:rPr>
      <w:b/>
      <w:bCs/>
    </w:rPr>
  </w:style>
  <w:style w:type="character" w:customStyle="1" w:styleId="CommentSubjectChar">
    <w:name w:val="Comment Subject Char"/>
    <w:basedOn w:val="CommentTextChar"/>
    <w:link w:val="CommentSubject"/>
    <w:uiPriority w:val="99"/>
    <w:semiHidden/>
    <w:rsid w:val="007C135E"/>
    <w:rPr>
      <w:rFonts w:ascii="Arial" w:hAnsi="Arial" w:cs="Times New Roman"/>
      <w:b/>
      <w:bCs/>
      <w:sz w:val="20"/>
      <w:szCs w:val="20"/>
      <w:lang w:eastAsia="en-GB"/>
    </w:rPr>
  </w:style>
  <w:style w:type="paragraph" w:styleId="NormalWeb">
    <w:name w:val="Normal (Web)"/>
    <w:basedOn w:val="Normal"/>
    <w:uiPriority w:val="99"/>
    <w:semiHidden/>
    <w:unhideWhenUsed/>
    <w:rsid w:val="00F93255"/>
    <w:rPr>
      <w:rFonts w:ascii="Times New Roman" w:hAnsi="Times New Roman"/>
      <w:sz w:val="24"/>
    </w:rPr>
  </w:style>
  <w:style w:type="character" w:styleId="FollowedHyperlink">
    <w:name w:val="FollowedHyperlink"/>
    <w:basedOn w:val="DefaultParagraphFont"/>
    <w:uiPriority w:val="99"/>
    <w:semiHidden/>
    <w:unhideWhenUsed/>
    <w:rsid w:val="001E3D8D"/>
    <w:rPr>
      <w:color w:val="954F72" w:themeColor="followedHyperlink"/>
      <w:u w:val="single"/>
    </w:rPr>
  </w:style>
  <w:style w:type="character" w:styleId="UnresolvedMention">
    <w:name w:val="Unresolved Mention"/>
    <w:basedOn w:val="DefaultParagraphFont"/>
    <w:uiPriority w:val="99"/>
    <w:rsid w:val="00944F33"/>
    <w:rPr>
      <w:color w:val="605E5C"/>
      <w:shd w:val="clear" w:color="auto" w:fill="E1DFDD"/>
    </w:rPr>
  </w:style>
  <w:style w:type="paragraph" w:customStyle="1" w:styleId="xmsonormal">
    <w:name w:val="x_msonormal"/>
    <w:basedOn w:val="Normal"/>
    <w:rsid w:val="002052D7"/>
    <w:rPr>
      <w:rFonts w:ascii="Aptos" w:eastAsiaTheme="minorEastAsia" w:hAnsi="Aptos" w:cs="Apto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044623">
      <w:bodyDiv w:val="1"/>
      <w:marLeft w:val="0"/>
      <w:marRight w:val="0"/>
      <w:marTop w:val="0"/>
      <w:marBottom w:val="0"/>
      <w:divBdr>
        <w:top w:val="none" w:sz="0" w:space="0" w:color="auto"/>
        <w:left w:val="none" w:sz="0" w:space="0" w:color="auto"/>
        <w:bottom w:val="none" w:sz="0" w:space="0" w:color="auto"/>
        <w:right w:val="none" w:sz="0" w:space="0" w:color="auto"/>
      </w:divBdr>
    </w:div>
    <w:div w:id="771626134">
      <w:bodyDiv w:val="1"/>
      <w:marLeft w:val="0"/>
      <w:marRight w:val="0"/>
      <w:marTop w:val="0"/>
      <w:marBottom w:val="0"/>
      <w:divBdr>
        <w:top w:val="none" w:sz="0" w:space="0" w:color="auto"/>
        <w:left w:val="none" w:sz="0" w:space="0" w:color="auto"/>
        <w:bottom w:val="none" w:sz="0" w:space="0" w:color="auto"/>
        <w:right w:val="none" w:sz="0" w:space="0" w:color="auto"/>
      </w:divBdr>
    </w:div>
    <w:div w:id="1700625342">
      <w:bodyDiv w:val="1"/>
      <w:marLeft w:val="0"/>
      <w:marRight w:val="0"/>
      <w:marTop w:val="0"/>
      <w:marBottom w:val="0"/>
      <w:divBdr>
        <w:top w:val="none" w:sz="0" w:space="0" w:color="auto"/>
        <w:left w:val="none" w:sz="0" w:space="0" w:color="auto"/>
        <w:bottom w:val="none" w:sz="0" w:space="0" w:color="auto"/>
        <w:right w:val="none" w:sz="0" w:space="0" w:color="auto"/>
      </w:divBdr>
    </w:div>
    <w:div w:id="2056735378">
      <w:bodyDiv w:val="1"/>
      <w:marLeft w:val="0"/>
      <w:marRight w:val="0"/>
      <w:marTop w:val="0"/>
      <w:marBottom w:val="0"/>
      <w:divBdr>
        <w:top w:val="none" w:sz="0" w:space="0" w:color="auto"/>
        <w:left w:val="none" w:sz="0" w:space="0" w:color="auto"/>
        <w:bottom w:val="none" w:sz="0" w:space="0" w:color="auto"/>
        <w:right w:val="none" w:sz="0" w:space="0" w:color="auto"/>
      </w:divBdr>
    </w:div>
    <w:div w:id="20771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marybethkneafsey\Library\Containers\com.microsoft.Word\Data\Desktop\&#8226;%09https:\www.liveplan.com\blog\what-is-a-swot-analysis-and-how-to-do-it-right-with-examp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gr@glasgow.ac.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marybethkneafsey\Library\Containers\com.microsoft.Word\Data\Desktop\&#8226;%09https:\www.gla.ac.uk\media\media_233979_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world.com/a_admin/greatmeetings/greatmeetings018.shtml" TargetMode="External"/><Relationship Id="rId20" Type="http://schemas.openxmlformats.org/officeDocument/2006/relationships/hyperlink" Target="https://www.nottingham.ac.uk/Sustainability/Documents/SWOT-analysi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la.ac.uk/research/ourresearchenvironment/prs/pgrpolicystrategyqualityassurance/graduateschoolreview/informationforstaff/" TargetMode="Externa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pgr@glasgow.ac.uk" TargetMode="External"/><Relationship Id="rId10" Type="http://schemas.openxmlformats.org/officeDocument/2006/relationships/endnotes" Target="endnotes.xml"/><Relationship Id="rId19" Type="http://schemas.openxmlformats.org/officeDocument/2006/relationships/hyperlink" Target="https://www.medschl.cam.ac.uk/acout/5-year-plan/9-swot-analy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gla.ac.uk/services/postgraduateresearch/graduateschoolre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aa.ac.uk/en/quality-code/advice-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0dd27d-8ed1-4c08-8e4c-5c1c0bbc7a8d">
      <UserInfo>
        <DisplayName>Mary Beth Kneafsey</DisplayName>
        <AccountId>10</AccountId>
        <AccountType/>
      </UserInfo>
      <UserInfo>
        <DisplayName>Kiran Faisal</DisplayName>
        <AccountId>105</AccountId>
        <AccountType/>
      </UserInfo>
      <UserInfo>
        <DisplayName>Tony Corrigan</DisplayName>
        <AccountId>121</AccountId>
        <AccountType/>
      </UserInfo>
      <UserInfo>
        <DisplayName>Irene-Marie Esser</DisplayName>
        <AccountId>100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116C2C9FA95E478F5D2F21005DFE98" ma:contentTypeVersion="13" ma:contentTypeDescription="Create a new document." ma:contentTypeScope="" ma:versionID="a27026329a327eec355dcbd6225aeb37">
  <xsd:schema xmlns:xsd="http://www.w3.org/2001/XMLSchema" xmlns:xs="http://www.w3.org/2001/XMLSchema" xmlns:p="http://schemas.microsoft.com/office/2006/metadata/properties" xmlns:ns2="e83f2ac9-9027-44cb-a4a7-9011ddf69167" xmlns:ns3="600dd27d-8ed1-4c08-8e4c-5c1c0bbc7a8d" targetNamespace="http://schemas.microsoft.com/office/2006/metadata/properties" ma:root="true" ma:fieldsID="a70f7be9ea1ec80e703ba805efda7a00" ns2:_="" ns3:_="">
    <xsd:import namespace="e83f2ac9-9027-44cb-a4a7-9011ddf69167"/>
    <xsd:import namespace="600dd27d-8ed1-4c08-8e4c-5c1c0bbc7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f2ac9-9027-44cb-a4a7-9011ddf6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dd27d-8ed1-4c08-8e4c-5c1c0bbc7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618DE-D182-4B27-8DB3-A0F4F1D9C99F}">
  <ds:schemaRefs>
    <ds:schemaRef ds:uri="http://schemas.microsoft.com/office/2006/metadata/properties"/>
    <ds:schemaRef ds:uri="http://schemas.microsoft.com/office/infopath/2007/PartnerControls"/>
    <ds:schemaRef ds:uri="600dd27d-8ed1-4c08-8e4c-5c1c0bbc7a8d"/>
  </ds:schemaRefs>
</ds:datastoreItem>
</file>

<file path=customXml/itemProps2.xml><?xml version="1.0" encoding="utf-8"?>
<ds:datastoreItem xmlns:ds="http://schemas.openxmlformats.org/officeDocument/2006/customXml" ds:itemID="{3F8D8FC2-A326-4B9A-A9B6-68E85B1795AA}">
  <ds:schemaRefs>
    <ds:schemaRef ds:uri="http://schemas.microsoft.com/sharepoint/v3/contenttype/forms"/>
  </ds:schemaRefs>
</ds:datastoreItem>
</file>

<file path=customXml/itemProps3.xml><?xml version="1.0" encoding="utf-8"?>
<ds:datastoreItem xmlns:ds="http://schemas.openxmlformats.org/officeDocument/2006/customXml" ds:itemID="{07183841-FF20-114D-8BFC-DB57B304F9A3}">
  <ds:schemaRefs>
    <ds:schemaRef ds:uri="http://schemas.openxmlformats.org/officeDocument/2006/bibliography"/>
  </ds:schemaRefs>
</ds:datastoreItem>
</file>

<file path=customXml/itemProps4.xml><?xml version="1.0" encoding="utf-8"?>
<ds:datastoreItem xmlns:ds="http://schemas.openxmlformats.org/officeDocument/2006/customXml" ds:itemID="{6C11ADED-854F-48F9-AE84-071E882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f2ac9-9027-44cb-a4a7-9011ddf69167"/>
    <ds:schemaRef ds:uri="600dd27d-8ed1-4c08-8e4c-5c1c0bbc7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22</Pages>
  <Words>6075</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Kneafsey (student)</dc:creator>
  <cp:keywords/>
  <dc:description/>
  <cp:lastModifiedBy>Kiran Faisal</cp:lastModifiedBy>
  <cp:revision>32</cp:revision>
  <dcterms:created xsi:type="dcterms:W3CDTF">2024-09-24T09:44:00Z</dcterms:created>
  <dcterms:modified xsi:type="dcterms:W3CDTF">2024-12-18T17:30:00Z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0x010100BE116C2C9FA95E478F5D2F21005DFE98</vt:lpwstr>
  </property>
</Properties>
</file>